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F609A" w14:textId="77777777" w:rsidR="0095407E" w:rsidRPr="001216AB" w:rsidRDefault="0095407E" w:rsidP="0095407E">
      <w:pPr>
        <w:jc w:val="center"/>
      </w:pPr>
      <w:bookmarkStart w:id="0" w:name="_Toc87107021"/>
      <w:bookmarkStart w:id="1" w:name="_Toc2148852"/>
      <w:bookmarkStart w:id="2" w:name="_Toc2149584"/>
      <w:bookmarkStart w:id="3" w:name="_Toc2149910"/>
      <w:bookmarkStart w:id="4" w:name="_Toc2399041"/>
      <w:bookmarkStart w:id="5" w:name="_Toc2576684"/>
      <w:bookmarkStart w:id="6" w:name="_Toc4403608"/>
      <w:bookmarkStart w:id="7" w:name="_Toc4412490"/>
      <w:bookmarkStart w:id="8" w:name="_Toc4427335"/>
      <w:bookmarkStart w:id="9" w:name="_Toc5616737"/>
      <w:bookmarkStart w:id="10" w:name="_Toc5626477"/>
      <w:bookmarkStart w:id="11" w:name="_Toc5626598"/>
      <w:bookmarkStart w:id="12" w:name="_Toc6238116"/>
      <w:bookmarkStart w:id="13" w:name="_Toc10293584"/>
      <w:bookmarkStart w:id="14" w:name="_Toc10367353"/>
      <w:bookmarkStart w:id="15" w:name="_Toc10377940"/>
      <w:bookmarkStart w:id="16" w:name="_Toc10378131"/>
      <w:bookmarkStart w:id="17" w:name="_Toc10437310"/>
      <w:bookmarkStart w:id="18" w:name="_Toc10441256"/>
      <w:bookmarkStart w:id="19" w:name="_Toc10441356"/>
      <w:bookmarkStart w:id="20" w:name="_Toc10441603"/>
      <w:bookmarkStart w:id="21" w:name="_Toc10441696"/>
      <w:bookmarkStart w:id="22" w:name="_Toc12950924"/>
      <w:bookmarkStart w:id="23" w:name="_Toc12959972"/>
      <w:bookmarkStart w:id="24" w:name="_Toc19582223"/>
      <w:bookmarkStart w:id="25" w:name="_Toc19582637"/>
      <w:bookmarkStart w:id="26" w:name="_Toc19957923"/>
      <w:bookmarkStart w:id="27" w:name="_Toc20039977"/>
      <w:bookmarkStart w:id="28" w:name="_Toc45359480"/>
      <w:bookmarkStart w:id="29" w:name="_Toc54683541"/>
    </w:p>
    <w:p w14:paraId="1EE9D235" w14:textId="77777777" w:rsidR="0095407E" w:rsidRDefault="0095407E" w:rsidP="0095407E">
      <w:pPr>
        <w:jc w:val="center"/>
      </w:pPr>
    </w:p>
    <w:p w14:paraId="0B320211" w14:textId="77777777" w:rsidR="0095407E" w:rsidRDefault="0095407E" w:rsidP="0095407E">
      <w:pPr>
        <w:jc w:val="center"/>
      </w:pPr>
    </w:p>
    <w:p w14:paraId="1885EC3E" w14:textId="77777777" w:rsidR="0095407E" w:rsidRDefault="0095407E" w:rsidP="0095407E">
      <w:pPr>
        <w:jc w:val="cente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r w:rsidRPr="00471AEF">
        <w:rPr>
          <w:noProof/>
        </w:rPr>
        <w:drawing>
          <wp:inline distT="0" distB="0" distL="0" distR="0" wp14:anchorId="4ECE9826" wp14:editId="66AFB7E1">
            <wp:extent cx="1165695" cy="1497295"/>
            <wp:effectExtent l="0" t="0" r="3175" b="1905"/>
            <wp:docPr id="2" name="Рисунок 2"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471AEF">
        <w:fldChar w:fldCharType="end"/>
      </w:r>
    </w:p>
    <w:p w14:paraId="64C4C47D" w14:textId="77777777" w:rsidR="0095407E" w:rsidRDefault="0095407E" w:rsidP="0095407E">
      <w:pPr>
        <w:jc w:val="center"/>
      </w:pPr>
    </w:p>
    <w:p w14:paraId="6BB2D190" w14:textId="77777777" w:rsidR="0095407E" w:rsidRPr="0095407E" w:rsidRDefault="0095407E" w:rsidP="0095407E">
      <w:pPr>
        <w:spacing w:line="360" w:lineRule="auto"/>
        <w:jc w:val="center"/>
        <w:rPr>
          <w:b/>
          <w:bCs/>
          <w:sz w:val="32"/>
          <w:szCs w:val="32"/>
          <w:lang w:val="ru-RU"/>
        </w:rPr>
      </w:pPr>
      <w:r w:rsidRPr="0095407E">
        <w:rPr>
          <w:b/>
          <w:bCs/>
          <w:sz w:val="32"/>
          <w:szCs w:val="32"/>
          <w:lang w:val="ru-RU"/>
        </w:rPr>
        <w:t>АКТУАЛИЗАЦИЯ</w:t>
      </w:r>
    </w:p>
    <w:p w14:paraId="1B10BA11" w14:textId="7E2E16EA" w:rsidR="0095407E" w:rsidRPr="0095407E" w:rsidRDefault="0095407E" w:rsidP="0095407E">
      <w:pPr>
        <w:spacing w:line="276" w:lineRule="auto"/>
        <w:jc w:val="center"/>
        <w:rPr>
          <w:b/>
          <w:bCs/>
          <w:sz w:val="32"/>
          <w:szCs w:val="32"/>
          <w:lang w:val="ru-RU"/>
        </w:rPr>
      </w:pPr>
      <w:r w:rsidRPr="0095407E">
        <w:rPr>
          <w:b/>
          <w:bCs/>
          <w:sz w:val="32"/>
          <w:szCs w:val="32"/>
          <w:lang w:val="ru-RU"/>
        </w:rPr>
        <w:t>СХЕМЫ ТЕПЛОСНАБЖЕНИЯ ГОРОДА БЕРДСКА НОВОСИБИРСКОЙ ОБЛАСТИ НА 2024 ГОД И НА ПЕРИОД ДО 2040 ГОДА</w:t>
      </w:r>
    </w:p>
    <w:p w14:paraId="6BBED03A" w14:textId="77777777" w:rsidR="0095407E" w:rsidRPr="0095407E" w:rsidRDefault="0095407E" w:rsidP="0095407E">
      <w:pPr>
        <w:jc w:val="center"/>
        <w:rPr>
          <w:sz w:val="32"/>
          <w:szCs w:val="32"/>
          <w:lang w:val="ru-RU"/>
        </w:rPr>
      </w:pPr>
    </w:p>
    <w:p w14:paraId="124727CD" w14:textId="77777777" w:rsidR="0095407E" w:rsidRPr="0095407E" w:rsidRDefault="0095407E" w:rsidP="0095407E">
      <w:pPr>
        <w:jc w:val="center"/>
        <w:rPr>
          <w:sz w:val="32"/>
          <w:szCs w:val="32"/>
          <w:lang w:val="ru-RU"/>
        </w:rPr>
      </w:pPr>
      <w:r w:rsidRPr="0095407E">
        <w:rPr>
          <w:b/>
          <w:bCs/>
          <w:sz w:val="32"/>
          <w:szCs w:val="32"/>
          <w:lang w:val="ru-RU"/>
        </w:rPr>
        <w:t>ОБОСНОВЫВАЮЩИЕ МАТЕРИАЛЫ</w:t>
      </w:r>
    </w:p>
    <w:p w14:paraId="0652360C" w14:textId="77777777" w:rsidR="00D044A3" w:rsidRPr="00D044A3" w:rsidRDefault="00D044A3" w:rsidP="00D044A3">
      <w:pPr>
        <w:jc w:val="center"/>
        <w:rPr>
          <w:lang w:val="ru-RU"/>
        </w:rPr>
      </w:pPr>
    </w:p>
    <w:p w14:paraId="1FA6C5FE" w14:textId="77777777" w:rsidR="0095407E" w:rsidRDefault="0056361F" w:rsidP="0095407E">
      <w:pPr>
        <w:spacing w:line="276" w:lineRule="auto"/>
        <w:ind w:left="0" w:firstLine="0"/>
        <w:jc w:val="center"/>
        <w:rPr>
          <w:b/>
          <w:sz w:val="32"/>
          <w:szCs w:val="32"/>
          <w:lang w:val="ru-RU"/>
        </w:rPr>
      </w:pPr>
      <w:r>
        <w:rPr>
          <w:b/>
          <w:sz w:val="32"/>
          <w:szCs w:val="32"/>
          <w:lang w:val="ru-RU"/>
        </w:rPr>
        <w:t>ГЛАВА 5</w:t>
      </w:r>
    </w:p>
    <w:p w14:paraId="1AF01479" w14:textId="49320997" w:rsidR="00D044A3" w:rsidRPr="00D044A3" w:rsidRDefault="0056361F" w:rsidP="0095407E">
      <w:pPr>
        <w:spacing w:line="276" w:lineRule="auto"/>
        <w:ind w:left="0" w:firstLine="0"/>
        <w:jc w:val="center"/>
        <w:rPr>
          <w:b/>
          <w:sz w:val="32"/>
          <w:szCs w:val="32"/>
          <w:lang w:val="ru-RU"/>
        </w:rPr>
      </w:pPr>
      <w:r>
        <w:rPr>
          <w:b/>
          <w:sz w:val="32"/>
          <w:szCs w:val="32"/>
          <w:lang w:val="ru-RU"/>
        </w:rPr>
        <w:t xml:space="preserve"> </w:t>
      </w:r>
      <w:r w:rsidR="00D044A3" w:rsidRPr="00D044A3">
        <w:rPr>
          <w:b/>
          <w:caps/>
          <w:sz w:val="32"/>
          <w:szCs w:val="32"/>
          <w:lang w:val="ru-RU"/>
        </w:rPr>
        <w:t>Мастер-план развития систем теплоснабжения</w:t>
      </w:r>
    </w:p>
    <w:p w14:paraId="5AAB4390" w14:textId="77777777" w:rsidR="00D044A3" w:rsidRPr="00D044A3" w:rsidRDefault="00D044A3" w:rsidP="00D044A3">
      <w:pPr>
        <w:jc w:val="center"/>
        <w:rPr>
          <w:lang w:val="ru-RU"/>
        </w:rPr>
      </w:pPr>
    </w:p>
    <w:p w14:paraId="774BD76E" w14:textId="77777777" w:rsidR="00D044A3" w:rsidRPr="00D044A3" w:rsidRDefault="00D044A3" w:rsidP="00D044A3">
      <w:pPr>
        <w:jc w:val="center"/>
        <w:rPr>
          <w:lang w:val="ru-RU"/>
        </w:rPr>
      </w:pPr>
    </w:p>
    <w:p w14:paraId="33949B49" w14:textId="77777777" w:rsidR="00D044A3" w:rsidRPr="00D044A3" w:rsidRDefault="00D044A3" w:rsidP="00D044A3">
      <w:pPr>
        <w:jc w:val="center"/>
        <w:rPr>
          <w:lang w:val="ru-RU"/>
        </w:rPr>
      </w:pPr>
    </w:p>
    <w:p w14:paraId="671610F7" w14:textId="77777777" w:rsidR="00D044A3" w:rsidRPr="00D044A3" w:rsidRDefault="00D044A3" w:rsidP="00D044A3">
      <w:pPr>
        <w:jc w:val="center"/>
        <w:rPr>
          <w:lang w:val="ru-RU"/>
        </w:rPr>
      </w:pPr>
    </w:p>
    <w:p w14:paraId="5495BE94" w14:textId="77777777" w:rsidR="00D044A3" w:rsidRPr="00D044A3" w:rsidRDefault="00D044A3" w:rsidP="00D044A3">
      <w:pPr>
        <w:jc w:val="center"/>
        <w:rPr>
          <w:lang w:val="ru-RU"/>
        </w:rPr>
      </w:pPr>
    </w:p>
    <w:p w14:paraId="54F6D297" w14:textId="77777777" w:rsidR="00D044A3" w:rsidRPr="00D044A3" w:rsidRDefault="00D044A3" w:rsidP="00D044A3">
      <w:pPr>
        <w:jc w:val="center"/>
        <w:rPr>
          <w:lang w:val="ru-RU"/>
        </w:rPr>
      </w:pPr>
    </w:p>
    <w:p w14:paraId="1BF9CF90" w14:textId="77777777" w:rsidR="00D044A3" w:rsidRPr="00D044A3" w:rsidRDefault="00D044A3" w:rsidP="00D044A3">
      <w:pPr>
        <w:jc w:val="center"/>
        <w:rPr>
          <w:lang w:val="ru-RU"/>
        </w:rPr>
      </w:pPr>
    </w:p>
    <w:p w14:paraId="599C7F95" w14:textId="77777777" w:rsidR="00D044A3" w:rsidRPr="00D044A3" w:rsidRDefault="00D044A3" w:rsidP="00D044A3">
      <w:pPr>
        <w:jc w:val="center"/>
        <w:rPr>
          <w:lang w:val="ru-RU"/>
        </w:rPr>
      </w:pPr>
    </w:p>
    <w:p w14:paraId="63D760C7" w14:textId="7177830F" w:rsidR="00D044A3" w:rsidRDefault="00D044A3" w:rsidP="00D044A3">
      <w:pPr>
        <w:jc w:val="center"/>
        <w:rPr>
          <w:lang w:val="ru-RU"/>
        </w:rPr>
      </w:pPr>
    </w:p>
    <w:p w14:paraId="10EBC02D" w14:textId="77777777" w:rsidR="00D044A3" w:rsidRPr="00D044A3" w:rsidRDefault="00D044A3" w:rsidP="00D044A3">
      <w:pPr>
        <w:jc w:val="center"/>
        <w:rPr>
          <w:lang w:val="ru-RU"/>
        </w:rPr>
      </w:pPr>
    </w:p>
    <w:p w14:paraId="62C10BF7" w14:textId="26F25B1C" w:rsidR="00F94270" w:rsidRPr="00CA10B2" w:rsidRDefault="0095407E" w:rsidP="00D044A3">
      <w:pPr>
        <w:keepNext w:val="0"/>
        <w:widowControl w:val="0"/>
        <w:ind w:left="0" w:firstLine="567"/>
        <w:jc w:val="center"/>
        <w:rPr>
          <w:rFonts w:eastAsia="Arial"/>
          <w:spacing w:val="-4"/>
          <w:sz w:val="22"/>
          <w:szCs w:val="22"/>
          <w:lang w:val="ru-RU"/>
        </w:rPr>
      </w:pPr>
      <w:proofErr w:type="spellStart"/>
      <w:r w:rsidRPr="0095407E">
        <w:rPr>
          <w:b/>
          <w:bCs/>
          <w:sz w:val="22"/>
          <w:szCs w:val="22"/>
        </w:rPr>
        <w:t>Бердск</w:t>
      </w:r>
      <w:proofErr w:type="spellEnd"/>
      <w:r w:rsidRPr="000F3274">
        <w:rPr>
          <w:b/>
          <w:bCs/>
          <w:szCs w:val="22"/>
        </w:rPr>
        <w:t xml:space="preserve"> 2023</w:t>
      </w:r>
    </w:p>
    <w:bookmarkEnd w:id="0"/>
    <w:p w14:paraId="43CE7615" w14:textId="77777777" w:rsidR="00F94270" w:rsidRPr="00D044A3" w:rsidRDefault="00F94270" w:rsidP="00D044A3">
      <w:pPr>
        <w:keepNext w:val="0"/>
        <w:numPr>
          <w:ilvl w:val="0"/>
          <w:numId w:val="43"/>
        </w:numPr>
        <w:adjustRightInd/>
        <w:spacing w:before="240" w:after="60" w:line="259" w:lineRule="auto"/>
        <w:ind w:left="0" w:firstLine="0"/>
        <w:jc w:val="center"/>
        <w:textAlignment w:val="auto"/>
        <w:outlineLvl w:val="0"/>
        <w:rPr>
          <w:b/>
          <w:bCs/>
          <w:spacing w:val="0"/>
          <w:kern w:val="32"/>
          <w:sz w:val="24"/>
          <w:szCs w:val="24"/>
          <w:lang w:val="ru-RU"/>
        </w:rPr>
        <w:sectPr w:rsidR="00F94270" w:rsidRPr="00D044A3" w:rsidSect="0056361F">
          <w:headerReference w:type="default" r:id="rId9"/>
          <w:footerReference w:type="default" r:id="rId10"/>
          <w:pgSz w:w="11906" w:h="16838"/>
          <w:pgMar w:top="1134" w:right="851" w:bottom="1134" w:left="1418" w:header="709" w:footer="709" w:gutter="0"/>
          <w:cols w:space="708"/>
          <w:titlePg/>
          <w:docGrid w:linePitch="360"/>
        </w:sectPr>
      </w:pP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14:paraId="3A89C8C6" w14:textId="369AF43E" w:rsidR="002302C4" w:rsidRPr="00DE75A7" w:rsidRDefault="0095407E" w:rsidP="004A2880">
      <w:pPr>
        <w:keepNext w:val="0"/>
        <w:widowControl w:val="0"/>
        <w:jc w:val="center"/>
        <w:rPr>
          <w:b/>
          <w:kern w:val="28"/>
          <w:sz w:val="22"/>
          <w:szCs w:val="18"/>
          <w:lang w:val="ru-RU"/>
        </w:rPr>
      </w:pPr>
      <w:r>
        <w:rPr>
          <w:b/>
          <w:kern w:val="28"/>
          <w:sz w:val="22"/>
          <w:szCs w:val="18"/>
          <w:lang w:val="ru-RU"/>
        </w:rPr>
        <w:lastRenderedPageBreak/>
        <w:t>Оглавление</w:t>
      </w:r>
    </w:p>
    <w:p w14:paraId="4FB32AF9" w14:textId="058D1DA9" w:rsidR="00D62457" w:rsidRPr="00D62457" w:rsidRDefault="004E6353" w:rsidP="00D62457">
      <w:pPr>
        <w:pStyle w:val="1b"/>
        <w:tabs>
          <w:tab w:val="right" w:leader="dot" w:pos="9627"/>
        </w:tabs>
        <w:ind w:left="426" w:hanging="426"/>
        <w:rPr>
          <w:rFonts w:ascii="Arial" w:eastAsiaTheme="minorEastAsia" w:hAnsi="Arial" w:cs="Arial"/>
          <w:b w:val="0"/>
          <w:bCs w:val="0"/>
          <w:caps w:val="0"/>
          <w:noProof/>
          <w:spacing w:val="0"/>
          <w:sz w:val="22"/>
          <w:szCs w:val="22"/>
          <w:lang w:val="ru-RU" w:eastAsia="ru-RU"/>
        </w:rPr>
      </w:pPr>
      <w:r w:rsidRPr="00D62457">
        <w:rPr>
          <w:rFonts w:ascii="Arial" w:hAnsi="Arial" w:cs="Arial"/>
          <w:b w:val="0"/>
          <w:caps w:val="0"/>
          <w:noProof/>
          <w:sz w:val="22"/>
          <w:szCs w:val="22"/>
        </w:rPr>
        <w:fldChar w:fldCharType="begin"/>
      </w:r>
      <w:r w:rsidR="002302C4" w:rsidRPr="00D62457">
        <w:rPr>
          <w:rFonts w:ascii="Arial" w:hAnsi="Arial" w:cs="Arial"/>
          <w:b w:val="0"/>
          <w:caps w:val="0"/>
          <w:sz w:val="22"/>
          <w:szCs w:val="22"/>
        </w:rPr>
        <w:instrText xml:space="preserve"> TOC \o "1-4" \h \z \u </w:instrText>
      </w:r>
      <w:r w:rsidRPr="00D62457">
        <w:rPr>
          <w:rFonts w:ascii="Arial" w:hAnsi="Arial" w:cs="Arial"/>
          <w:b w:val="0"/>
          <w:caps w:val="0"/>
          <w:noProof/>
          <w:sz w:val="22"/>
          <w:szCs w:val="22"/>
        </w:rPr>
        <w:fldChar w:fldCharType="separate"/>
      </w:r>
      <w:hyperlink w:anchor="_Toc133920937" w:history="1">
        <w:r w:rsidR="00D62457" w:rsidRPr="00D62457">
          <w:rPr>
            <w:rStyle w:val="afffb"/>
            <w:rFonts w:ascii="Arial" w:hAnsi="Arial" w:cs="Arial"/>
            <w:b w:val="0"/>
            <w:caps w:val="0"/>
            <w:noProof/>
            <w:sz w:val="22"/>
            <w:szCs w:val="22"/>
          </w:rPr>
          <w:t>Введение</w:t>
        </w:r>
        <w:r w:rsidR="00D62457" w:rsidRPr="00D62457">
          <w:rPr>
            <w:rFonts w:ascii="Arial" w:hAnsi="Arial" w:cs="Arial"/>
            <w:b w:val="0"/>
            <w:caps w:val="0"/>
            <w:noProof/>
            <w:webHidden/>
            <w:sz w:val="22"/>
            <w:szCs w:val="22"/>
          </w:rPr>
          <w:tab/>
        </w:r>
        <w:r w:rsidR="00D62457" w:rsidRPr="00D62457">
          <w:rPr>
            <w:rFonts w:ascii="Arial" w:hAnsi="Arial" w:cs="Arial"/>
            <w:b w:val="0"/>
            <w:caps w:val="0"/>
            <w:noProof/>
            <w:webHidden/>
            <w:sz w:val="22"/>
            <w:szCs w:val="22"/>
          </w:rPr>
          <w:fldChar w:fldCharType="begin"/>
        </w:r>
        <w:r w:rsidR="00D62457" w:rsidRPr="00D62457">
          <w:rPr>
            <w:rFonts w:ascii="Arial" w:hAnsi="Arial" w:cs="Arial"/>
            <w:b w:val="0"/>
            <w:caps w:val="0"/>
            <w:noProof/>
            <w:webHidden/>
            <w:sz w:val="22"/>
            <w:szCs w:val="22"/>
          </w:rPr>
          <w:instrText xml:space="preserve"> PAGEREF _Toc133920937 \h </w:instrText>
        </w:r>
        <w:r w:rsidR="00D62457" w:rsidRPr="00D62457">
          <w:rPr>
            <w:rFonts w:ascii="Arial" w:hAnsi="Arial" w:cs="Arial"/>
            <w:b w:val="0"/>
            <w:caps w:val="0"/>
            <w:noProof/>
            <w:webHidden/>
            <w:sz w:val="22"/>
            <w:szCs w:val="22"/>
          </w:rPr>
        </w:r>
        <w:r w:rsidR="00D62457" w:rsidRPr="00D62457">
          <w:rPr>
            <w:rFonts w:ascii="Arial" w:hAnsi="Arial" w:cs="Arial"/>
            <w:b w:val="0"/>
            <w:caps w:val="0"/>
            <w:noProof/>
            <w:webHidden/>
            <w:sz w:val="22"/>
            <w:szCs w:val="22"/>
          </w:rPr>
          <w:fldChar w:fldCharType="separate"/>
        </w:r>
        <w:r w:rsidR="00F14F38">
          <w:rPr>
            <w:rFonts w:ascii="Arial" w:hAnsi="Arial" w:cs="Arial"/>
            <w:b w:val="0"/>
            <w:caps w:val="0"/>
            <w:noProof/>
            <w:webHidden/>
            <w:sz w:val="22"/>
            <w:szCs w:val="22"/>
          </w:rPr>
          <w:t>4</w:t>
        </w:r>
        <w:r w:rsidR="00D62457" w:rsidRPr="00D62457">
          <w:rPr>
            <w:rFonts w:ascii="Arial" w:hAnsi="Arial" w:cs="Arial"/>
            <w:b w:val="0"/>
            <w:caps w:val="0"/>
            <w:noProof/>
            <w:webHidden/>
            <w:sz w:val="22"/>
            <w:szCs w:val="22"/>
          </w:rPr>
          <w:fldChar w:fldCharType="end"/>
        </w:r>
      </w:hyperlink>
    </w:p>
    <w:p w14:paraId="278468ED" w14:textId="15B615A1" w:rsidR="00D62457" w:rsidRPr="00D62457" w:rsidRDefault="00000000" w:rsidP="00D62457">
      <w:pPr>
        <w:pStyle w:val="1b"/>
        <w:tabs>
          <w:tab w:val="right" w:leader="dot" w:pos="9627"/>
        </w:tabs>
        <w:ind w:left="426" w:hanging="426"/>
        <w:rPr>
          <w:rFonts w:ascii="Arial" w:eastAsiaTheme="minorEastAsia" w:hAnsi="Arial" w:cs="Arial"/>
          <w:b w:val="0"/>
          <w:bCs w:val="0"/>
          <w:caps w:val="0"/>
          <w:noProof/>
          <w:spacing w:val="0"/>
          <w:sz w:val="22"/>
          <w:szCs w:val="22"/>
          <w:lang w:val="ru-RU" w:eastAsia="ru-RU"/>
        </w:rPr>
      </w:pPr>
      <w:hyperlink w:anchor="_Toc133920938" w:history="1">
        <w:r w:rsidR="00D62457" w:rsidRPr="00D62457">
          <w:rPr>
            <w:rStyle w:val="afffb"/>
            <w:rFonts w:ascii="Arial" w:hAnsi="Arial" w:cs="Arial"/>
            <w:b w:val="0"/>
            <w:caps w:val="0"/>
            <w:noProof/>
            <w:sz w:val="22"/>
            <w:szCs w:val="22"/>
          </w:rPr>
          <w:t>1</w:t>
        </w:r>
        <w:r w:rsidR="00D62457" w:rsidRPr="00D62457">
          <w:rPr>
            <w:rFonts w:ascii="Arial" w:eastAsiaTheme="minorEastAsia" w:hAnsi="Arial" w:cs="Arial"/>
            <w:b w:val="0"/>
            <w:bCs w:val="0"/>
            <w:caps w:val="0"/>
            <w:noProof/>
            <w:spacing w:val="0"/>
            <w:sz w:val="22"/>
            <w:szCs w:val="22"/>
            <w:lang w:val="ru-RU" w:eastAsia="ru-RU"/>
          </w:rPr>
          <w:tab/>
        </w:r>
        <w:r w:rsidR="00D62457" w:rsidRPr="00D62457">
          <w:rPr>
            <w:rStyle w:val="afffb"/>
            <w:rFonts w:ascii="Arial" w:hAnsi="Arial" w:cs="Arial"/>
            <w:b w:val="0"/>
            <w:caps w:val="0"/>
            <w:noProof/>
            <w:sz w:val="22"/>
            <w:szCs w:val="22"/>
          </w:rPr>
          <w:t>Общие положения</w:t>
        </w:r>
        <w:r w:rsidR="00D62457" w:rsidRPr="00D62457">
          <w:rPr>
            <w:rFonts w:ascii="Arial" w:hAnsi="Arial" w:cs="Arial"/>
            <w:b w:val="0"/>
            <w:caps w:val="0"/>
            <w:noProof/>
            <w:webHidden/>
            <w:sz w:val="22"/>
            <w:szCs w:val="22"/>
          </w:rPr>
          <w:tab/>
        </w:r>
        <w:r w:rsidR="00D62457" w:rsidRPr="00D62457">
          <w:rPr>
            <w:rFonts w:ascii="Arial" w:hAnsi="Arial" w:cs="Arial"/>
            <w:b w:val="0"/>
            <w:caps w:val="0"/>
            <w:noProof/>
            <w:webHidden/>
            <w:sz w:val="22"/>
            <w:szCs w:val="22"/>
          </w:rPr>
          <w:fldChar w:fldCharType="begin"/>
        </w:r>
        <w:r w:rsidR="00D62457" w:rsidRPr="00D62457">
          <w:rPr>
            <w:rFonts w:ascii="Arial" w:hAnsi="Arial" w:cs="Arial"/>
            <w:b w:val="0"/>
            <w:caps w:val="0"/>
            <w:noProof/>
            <w:webHidden/>
            <w:sz w:val="22"/>
            <w:szCs w:val="22"/>
          </w:rPr>
          <w:instrText xml:space="preserve"> PAGEREF _Toc133920938 \h </w:instrText>
        </w:r>
        <w:r w:rsidR="00D62457" w:rsidRPr="00D62457">
          <w:rPr>
            <w:rFonts w:ascii="Arial" w:hAnsi="Arial" w:cs="Arial"/>
            <w:b w:val="0"/>
            <w:caps w:val="0"/>
            <w:noProof/>
            <w:webHidden/>
            <w:sz w:val="22"/>
            <w:szCs w:val="22"/>
          </w:rPr>
        </w:r>
        <w:r w:rsidR="00D62457" w:rsidRPr="00D62457">
          <w:rPr>
            <w:rFonts w:ascii="Arial" w:hAnsi="Arial" w:cs="Arial"/>
            <w:b w:val="0"/>
            <w:caps w:val="0"/>
            <w:noProof/>
            <w:webHidden/>
            <w:sz w:val="22"/>
            <w:szCs w:val="22"/>
          </w:rPr>
          <w:fldChar w:fldCharType="separate"/>
        </w:r>
        <w:r w:rsidR="00F14F38">
          <w:rPr>
            <w:rFonts w:ascii="Arial" w:hAnsi="Arial" w:cs="Arial"/>
            <w:b w:val="0"/>
            <w:caps w:val="0"/>
            <w:noProof/>
            <w:webHidden/>
            <w:sz w:val="22"/>
            <w:szCs w:val="22"/>
          </w:rPr>
          <w:t>5</w:t>
        </w:r>
        <w:r w:rsidR="00D62457" w:rsidRPr="00D62457">
          <w:rPr>
            <w:rFonts w:ascii="Arial" w:hAnsi="Arial" w:cs="Arial"/>
            <w:b w:val="0"/>
            <w:caps w:val="0"/>
            <w:noProof/>
            <w:webHidden/>
            <w:sz w:val="22"/>
            <w:szCs w:val="22"/>
          </w:rPr>
          <w:fldChar w:fldCharType="end"/>
        </w:r>
      </w:hyperlink>
    </w:p>
    <w:p w14:paraId="1DBA171A" w14:textId="14D2870E" w:rsidR="00D62457" w:rsidRPr="00D62457" w:rsidRDefault="00000000" w:rsidP="00D62457">
      <w:pPr>
        <w:pStyle w:val="1b"/>
        <w:tabs>
          <w:tab w:val="right" w:leader="dot" w:pos="9627"/>
        </w:tabs>
        <w:ind w:left="426" w:hanging="426"/>
        <w:rPr>
          <w:rFonts w:ascii="Arial" w:eastAsiaTheme="minorEastAsia" w:hAnsi="Arial" w:cs="Arial"/>
          <w:b w:val="0"/>
          <w:bCs w:val="0"/>
          <w:caps w:val="0"/>
          <w:noProof/>
          <w:spacing w:val="0"/>
          <w:sz w:val="22"/>
          <w:szCs w:val="22"/>
          <w:lang w:val="ru-RU" w:eastAsia="ru-RU"/>
        </w:rPr>
      </w:pPr>
      <w:hyperlink w:anchor="_Toc133920939" w:history="1">
        <w:r w:rsidR="00D62457" w:rsidRPr="00D62457">
          <w:rPr>
            <w:rStyle w:val="afffb"/>
            <w:rFonts w:ascii="Arial" w:hAnsi="Arial" w:cs="Arial"/>
            <w:b w:val="0"/>
            <w:caps w:val="0"/>
            <w:noProof/>
            <w:sz w:val="22"/>
            <w:szCs w:val="22"/>
          </w:rPr>
          <w:t>2</w:t>
        </w:r>
        <w:r w:rsidR="00D62457" w:rsidRPr="00D62457">
          <w:rPr>
            <w:rFonts w:ascii="Arial" w:eastAsiaTheme="minorEastAsia" w:hAnsi="Arial" w:cs="Arial"/>
            <w:b w:val="0"/>
            <w:bCs w:val="0"/>
            <w:caps w:val="0"/>
            <w:noProof/>
            <w:spacing w:val="0"/>
            <w:sz w:val="22"/>
            <w:szCs w:val="22"/>
            <w:lang w:val="ru-RU" w:eastAsia="ru-RU"/>
          </w:rPr>
          <w:tab/>
        </w:r>
        <w:r w:rsidR="00D62457" w:rsidRPr="00D62457">
          <w:rPr>
            <w:rStyle w:val="afffb"/>
            <w:rFonts w:ascii="Arial" w:hAnsi="Arial" w:cs="Arial"/>
            <w:b w:val="0"/>
            <w:caps w:val="0"/>
            <w:noProof/>
            <w:sz w:val="22"/>
            <w:szCs w:val="22"/>
          </w:rPr>
          <w:t>Варианты перспективного развития систем теплоснабжения</w:t>
        </w:r>
        <w:r w:rsidR="00D62457" w:rsidRPr="00D62457">
          <w:rPr>
            <w:rFonts w:ascii="Arial" w:hAnsi="Arial" w:cs="Arial"/>
            <w:b w:val="0"/>
            <w:caps w:val="0"/>
            <w:noProof/>
            <w:webHidden/>
            <w:sz w:val="22"/>
            <w:szCs w:val="22"/>
          </w:rPr>
          <w:tab/>
        </w:r>
        <w:r w:rsidR="00D62457" w:rsidRPr="00D62457">
          <w:rPr>
            <w:rFonts w:ascii="Arial" w:hAnsi="Arial" w:cs="Arial"/>
            <w:b w:val="0"/>
            <w:caps w:val="0"/>
            <w:noProof/>
            <w:webHidden/>
            <w:sz w:val="22"/>
            <w:szCs w:val="22"/>
          </w:rPr>
          <w:fldChar w:fldCharType="begin"/>
        </w:r>
        <w:r w:rsidR="00D62457" w:rsidRPr="00D62457">
          <w:rPr>
            <w:rFonts w:ascii="Arial" w:hAnsi="Arial" w:cs="Arial"/>
            <w:b w:val="0"/>
            <w:caps w:val="0"/>
            <w:noProof/>
            <w:webHidden/>
            <w:sz w:val="22"/>
            <w:szCs w:val="22"/>
          </w:rPr>
          <w:instrText xml:space="preserve"> PAGEREF _Toc133920939 \h </w:instrText>
        </w:r>
        <w:r w:rsidR="00D62457" w:rsidRPr="00D62457">
          <w:rPr>
            <w:rFonts w:ascii="Arial" w:hAnsi="Arial" w:cs="Arial"/>
            <w:b w:val="0"/>
            <w:caps w:val="0"/>
            <w:noProof/>
            <w:webHidden/>
            <w:sz w:val="22"/>
            <w:szCs w:val="22"/>
          </w:rPr>
        </w:r>
        <w:r w:rsidR="00D62457" w:rsidRPr="00D62457">
          <w:rPr>
            <w:rFonts w:ascii="Arial" w:hAnsi="Arial" w:cs="Arial"/>
            <w:b w:val="0"/>
            <w:caps w:val="0"/>
            <w:noProof/>
            <w:webHidden/>
            <w:sz w:val="22"/>
            <w:szCs w:val="22"/>
          </w:rPr>
          <w:fldChar w:fldCharType="separate"/>
        </w:r>
        <w:r w:rsidR="00F14F38">
          <w:rPr>
            <w:rFonts w:ascii="Arial" w:hAnsi="Arial" w:cs="Arial"/>
            <w:b w:val="0"/>
            <w:caps w:val="0"/>
            <w:noProof/>
            <w:webHidden/>
            <w:sz w:val="22"/>
            <w:szCs w:val="22"/>
          </w:rPr>
          <w:t>6</w:t>
        </w:r>
        <w:r w:rsidR="00D62457" w:rsidRPr="00D62457">
          <w:rPr>
            <w:rFonts w:ascii="Arial" w:hAnsi="Arial" w:cs="Arial"/>
            <w:b w:val="0"/>
            <w:caps w:val="0"/>
            <w:noProof/>
            <w:webHidden/>
            <w:sz w:val="22"/>
            <w:szCs w:val="22"/>
          </w:rPr>
          <w:fldChar w:fldCharType="end"/>
        </w:r>
      </w:hyperlink>
    </w:p>
    <w:p w14:paraId="07151378" w14:textId="2CE65E38"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0" w:history="1">
        <w:r w:rsidR="00D62457" w:rsidRPr="00D62457">
          <w:rPr>
            <w:rStyle w:val="afffb"/>
            <w:rFonts w:ascii="Arial" w:hAnsi="Arial" w:cs="Arial"/>
            <w:bCs/>
            <w:smallCaps w:val="0"/>
            <w:noProof/>
            <w:sz w:val="22"/>
            <w:szCs w:val="22"/>
          </w:rPr>
          <w:t>2.1</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ООО «ТГК 1»</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_Toc133920940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6</w:t>
        </w:r>
        <w:r w:rsidR="00D62457" w:rsidRPr="00D62457">
          <w:rPr>
            <w:rFonts w:ascii="Arial" w:hAnsi="Arial" w:cs="Arial"/>
            <w:smallCaps w:val="0"/>
            <w:noProof/>
            <w:webHidden/>
            <w:sz w:val="22"/>
            <w:szCs w:val="22"/>
          </w:rPr>
          <w:fldChar w:fldCharType="end"/>
        </w:r>
      </w:hyperlink>
    </w:p>
    <w:p w14:paraId="4E989FF6" w14:textId="18547100"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1" w:history="1">
        <w:r w:rsidR="00D62457" w:rsidRPr="00D62457">
          <w:rPr>
            <w:rStyle w:val="afffb"/>
            <w:rFonts w:ascii="Arial" w:hAnsi="Arial" w:cs="Arial"/>
            <w:bCs/>
            <w:smallCaps w:val="0"/>
            <w:noProof/>
            <w:sz w:val="22"/>
            <w:szCs w:val="22"/>
          </w:rPr>
          <w:t>2.2</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«Новая» МУП «КБУ»</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_Toc133920941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7</w:t>
        </w:r>
        <w:r w:rsidR="00D62457" w:rsidRPr="00D62457">
          <w:rPr>
            <w:rFonts w:ascii="Arial" w:hAnsi="Arial" w:cs="Arial"/>
            <w:smallCaps w:val="0"/>
            <w:noProof/>
            <w:webHidden/>
            <w:sz w:val="22"/>
            <w:szCs w:val="22"/>
          </w:rPr>
          <w:fldChar w:fldCharType="end"/>
        </w:r>
      </w:hyperlink>
    </w:p>
    <w:p w14:paraId="503D7124" w14:textId="1C7A6AF4"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2" w:history="1">
        <w:r w:rsidR="00D62457" w:rsidRPr="00D62457">
          <w:rPr>
            <w:rStyle w:val="afffb"/>
            <w:rFonts w:ascii="Arial" w:hAnsi="Arial" w:cs="Arial"/>
            <w:bCs/>
            <w:smallCaps w:val="0"/>
            <w:noProof/>
            <w:sz w:val="22"/>
            <w:szCs w:val="22"/>
          </w:rPr>
          <w:t>2.3</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«Озерная» МУП «КБУ»</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_Toc133920942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7</w:t>
        </w:r>
        <w:r w:rsidR="00D62457" w:rsidRPr="00D62457">
          <w:rPr>
            <w:rFonts w:ascii="Arial" w:hAnsi="Arial" w:cs="Arial"/>
            <w:smallCaps w:val="0"/>
            <w:noProof/>
            <w:webHidden/>
            <w:sz w:val="22"/>
            <w:szCs w:val="22"/>
          </w:rPr>
          <w:fldChar w:fldCharType="end"/>
        </w:r>
      </w:hyperlink>
    </w:p>
    <w:p w14:paraId="602A4493" w14:textId="2D8517AB"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3" w:history="1">
        <w:r w:rsidR="00D62457" w:rsidRPr="00D62457">
          <w:rPr>
            <w:rStyle w:val="afffb"/>
            <w:rFonts w:ascii="Arial" w:hAnsi="Arial" w:cs="Arial"/>
            <w:bCs/>
            <w:smallCaps w:val="0"/>
            <w:noProof/>
            <w:sz w:val="22"/>
            <w:szCs w:val="22"/>
          </w:rPr>
          <w:t>2.4</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ООО «М 300»</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_Toc133920943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7</w:t>
        </w:r>
        <w:r w:rsidR="00D62457" w:rsidRPr="00D62457">
          <w:rPr>
            <w:rFonts w:ascii="Arial" w:hAnsi="Arial" w:cs="Arial"/>
            <w:smallCaps w:val="0"/>
            <w:noProof/>
            <w:webHidden/>
            <w:sz w:val="22"/>
            <w:szCs w:val="22"/>
          </w:rPr>
          <w:fldChar w:fldCharType="end"/>
        </w:r>
      </w:hyperlink>
    </w:p>
    <w:p w14:paraId="509594B7" w14:textId="2063AF26"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4" w:history="1">
        <w:r w:rsidR="00D62457" w:rsidRPr="00D62457">
          <w:rPr>
            <w:rStyle w:val="afffb"/>
            <w:rFonts w:ascii="Arial" w:hAnsi="Arial" w:cs="Arial"/>
            <w:bCs/>
            <w:smallCaps w:val="0"/>
            <w:noProof/>
            <w:sz w:val="22"/>
            <w:szCs w:val="22"/>
          </w:rPr>
          <w:t>2.5</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ФГУП «УЭВ»</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_Toc133920944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8</w:t>
        </w:r>
        <w:r w:rsidR="00D62457" w:rsidRPr="00D62457">
          <w:rPr>
            <w:rFonts w:ascii="Arial" w:hAnsi="Arial" w:cs="Arial"/>
            <w:smallCaps w:val="0"/>
            <w:noProof/>
            <w:webHidden/>
            <w:sz w:val="22"/>
            <w:szCs w:val="22"/>
          </w:rPr>
          <w:fldChar w:fldCharType="end"/>
        </w:r>
      </w:hyperlink>
    </w:p>
    <w:p w14:paraId="15771E1A" w14:textId="67A0DBFF"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5" w:history="1">
        <w:r w:rsidR="00D62457" w:rsidRPr="00D62457">
          <w:rPr>
            <w:rStyle w:val="afffb"/>
            <w:rFonts w:ascii="Arial" w:hAnsi="Arial" w:cs="Arial"/>
            <w:bCs/>
            <w:smallCaps w:val="0"/>
            <w:noProof/>
            <w:sz w:val="22"/>
            <w:szCs w:val="22"/>
          </w:rPr>
          <w:t>2.6</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развития г. Бердска с перспективной тепловой нагрузкой, не обеспеченной источниками тепловой энергии</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_Toc133920945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8</w:t>
        </w:r>
        <w:r w:rsidR="00D62457" w:rsidRPr="00D62457">
          <w:rPr>
            <w:rFonts w:ascii="Arial" w:hAnsi="Arial" w:cs="Arial"/>
            <w:smallCaps w:val="0"/>
            <w:noProof/>
            <w:webHidden/>
            <w:sz w:val="22"/>
            <w:szCs w:val="22"/>
          </w:rPr>
          <w:fldChar w:fldCharType="end"/>
        </w:r>
      </w:hyperlink>
    </w:p>
    <w:p w14:paraId="15CA9B52" w14:textId="5D54824F" w:rsidR="00D62457" w:rsidRPr="00D62457" w:rsidRDefault="00000000" w:rsidP="00D62457">
      <w:pPr>
        <w:pStyle w:val="1b"/>
        <w:tabs>
          <w:tab w:val="right" w:leader="dot" w:pos="9627"/>
        </w:tabs>
        <w:ind w:left="426" w:hanging="426"/>
        <w:rPr>
          <w:rFonts w:ascii="Arial" w:eastAsiaTheme="minorEastAsia" w:hAnsi="Arial" w:cs="Arial"/>
          <w:b w:val="0"/>
          <w:bCs w:val="0"/>
          <w:caps w:val="0"/>
          <w:noProof/>
          <w:spacing w:val="0"/>
          <w:sz w:val="22"/>
          <w:szCs w:val="22"/>
          <w:lang w:val="ru-RU" w:eastAsia="ru-RU"/>
        </w:rPr>
      </w:pPr>
      <w:hyperlink w:anchor="_Toc133920946" w:history="1">
        <w:r w:rsidR="00D62457" w:rsidRPr="00D62457">
          <w:rPr>
            <w:rStyle w:val="afffb"/>
            <w:rFonts w:ascii="Arial" w:hAnsi="Arial" w:cs="Arial"/>
            <w:b w:val="0"/>
            <w:caps w:val="0"/>
            <w:noProof/>
            <w:sz w:val="22"/>
            <w:szCs w:val="22"/>
          </w:rPr>
          <w:t>3</w:t>
        </w:r>
        <w:r w:rsidR="00D62457" w:rsidRPr="00D62457">
          <w:rPr>
            <w:rFonts w:ascii="Arial" w:eastAsiaTheme="minorEastAsia" w:hAnsi="Arial" w:cs="Arial"/>
            <w:b w:val="0"/>
            <w:bCs w:val="0"/>
            <w:caps w:val="0"/>
            <w:noProof/>
            <w:spacing w:val="0"/>
            <w:sz w:val="22"/>
            <w:szCs w:val="22"/>
            <w:lang w:val="ru-RU" w:eastAsia="ru-RU"/>
          </w:rPr>
          <w:tab/>
        </w:r>
        <w:r w:rsidR="00D62457" w:rsidRPr="00D62457">
          <w:rPr>
            <w:rStyle w:val="afffb"/>
            <w:rFonts w:ascii="Arial" w:hAnsi="Arial" w:cs="Arial"/>
            <w:b w:val="0"/>
            <w:caps w:val="0"/>
            <w:noProof/>
            <w:sz w:val="22"/>
            <w:szCs w:val="22"/>
          </w:rPr>
          <w:t>Кор</w:t>
        </w:r>
        <w:r w:rsidR="00F325D9">
          <w:rPr>
            <w:rStyle w:val="afffb"/>
            <w:rFonts w:ascii="Arial" w:hAnsi="Arial" w:cs="Arial"/>
            <w:b w:val="0"/>
            <w:caps w:val="0"/>
            <w:noProof/>
            <w:sz w:val="22"/>
            <w:szCs w:val="22"/>
            <w:lang w:val="ru-RU"/>
          </w:rPr>
          <w:t>р</w:t>
        </w:r>
        <w:r w:rsidR="00D62457" w:rsidRPr="00D62457">
          <w:rPr>
            <w:rStyle w:val="afffb"/>
            <w:rFonts w:ascii="Arial" w:hAnsi="Arial" w:cs="Arial"/>
            <w:b w:val="0"/>
            <w:caps w:val="0"/>
            <w:noProof/>
            <w:sz w:val="22"/>
            <w:szCs w:val="22"/>
          </w:rPr>
          <w:t>ектировка вариантов развития систем теплоснабжения при актуализации схемы теплоснабжения на 2023 год</w:t>
        </w:r>
        <w:r w:rsidR="00D62457" w:rsidRPr="00D62457">
          <w:rPr>
            <w:rFonts w:ascii="Arial" w:hAnsi="Arial" w:cs="Arial"/>
            <w:b w:val="0"/>
            <w:caps w:val="0"/>
            <w:noProof/>
            <w:webHidden/>
            <w:sz w:val="22"/>
            <w:szCs w:val="22"/>
          </w:rPr>
          <w:tab/>
        </w:r>
        <w:r w:rsidR="00D62457" w:rsidRPr="00D62457">
          <w:rPr>
            <w:rFonts w:ascii="Arial" w:hAnsi="Arial" w:cs="Arial"/>
            <w:b w:val="0"/>
            <w:caps w:val="0"/>
            <w:noProof/>
            <w:webHidden/>
            <w:sz w:val="22"/>
            <w:szCs w:val="22"/>
          </w:rPr>
          <w:fldChar w:fldCharType="begin"/>
        </w:r>
        <w:r w:rsidR="00D62457" w:rsidRPr="00D62457">
          <w:rPr>
            <w:rFonts w:ascii="Arial" w:hAnsi="Arial" w:cs="Arial"/>
            <w:b w:val="0"/>
            <w:caps w:val="0"/>
            <w:noProof/>
            <w:webHidden/>
            <w:sz w:val="22"/>
            <w:szCs w:val="22"/>
          </w:rPr>
          <w:instrText xml:space="preserve"> PAGEREF _Toc133920946 \h </w:instrText>
        </w:r>
        <w:r w:rsidR="00D62457" w:rsidRPr="00D62457">
          <w:rPr>
            <w:rFonts w:ascii="Arial" w:hAnsi="Arial" w:cs="Arial"/>
            <w:b w:val="0"/>
            <w:caps w:val="0"/>
            <w:noProof/>
            <w:webHidden/>
            <w:sz w:val="22"/>
            <w:szCs w:val="22"/>
          </w:rPr>
        </w:r>
        <w:r w:rsidR="00D62457" w:rsidRPr="00D62457">
          <w:rPr>
            <w:rFonts w:ascii="Arial" w:hAnsi="Arial" w:cs="Arial"/>
            <w:b w:val="0"/>
            <w:caps w:val="0"/>
            <w:noProof/>
            <w:webHidden/>
            <w:sz w:val="22"/>
            <w:szCs w:val="22"/>
          </w:rPr>
          <w:fldChar w:fldCharType="separate"/>
        </w:r>
        <w:r w:rsidR="00F14F38">
          <w:rPr>
            <w:rFonts w:ascii="Arial" w:hAnsi="Arial" w:cs="Arial"/>
            <w:b w:val="0"/>
            <w:caps w:val="0"/>
            <w:noProof/>
            <w:webHidden/>
            <w:sz w:val="22"/>
            <w:szCs w:val="22"/>
          </w:rPr>
          <w:t>9</w:t>
        </w:r>
        <w:r w:rsidR="00D62457" w:rsidRPr="00D62457">
          <w:rPr>
            <w:rFonts w:ascii="Arial" w:hAnsi="Arial" w:cs="Arial"/>
            <w:b w:val="0"/>
            <w:caps w:val="0"/>
            <w:noProof/>
            <w:webHidden/>
            <w:sz w:val="22"/>
            <w:szCs w:val="22"/>
          </w:rPr>
          <w:fldChar w:fldCharType="end"/>
        </w:r>
      </w:hyperlink>
    </w:p>
    <w:p w14:paraId="18B56465" w14:textId="75BE0771"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7" w:history="1">
        <w:r w:rsidR="00D62457" w:rsidRPr="00D62457">
          <w:rPr>
            <w:rStyle w:val="afffb"/>
            <w:rFonts w:ascii="Arial" w:hAnsi="Arial" w:cs="Arial"/>
            <w:bCs/>
            <w:smallCaps w:val="0"/>
            <w:noProof/>
            <w:sz w:val="22"/>
            <w:szCs w:val="22"/>
          </w:rPr>
          <w:t>3.1</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ООО «ТГК 1»</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_Toc133920947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9</w:t>
        </w:r>
        <w:r w:rsidR="00D62457" w:rsidRPr="00D62457">
          <w:rPr>
            <w:rFonts w:ascii="Arial" w:hAnsi="Arial" w:cs="Arial"/>
            <w:smallCaps w:val="0"/>
            <w:noProof/>
            <w:webHidden/>
            <w:sz w:val="22"/>
            <w:szCs w:val="22"/>
          </w:rPr>
          <w:fldChar w:fldCharType="end"/>
        </w:r>
      </w:hyperlink>
    </w:p>
    <w:p w14:paraId="01D934BC" w14:textId="5EBEC895"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8" w:history="1">
        <w:r w:rsidR="00D62457" w:rsidRPr="00D62457">
          <w:rPr>
            <w:rStyle w:val="afffb"/>
            <w:rFonts w:ascii="Arial" w:hAnsi="Arial" w:cs="Arial"/>
            <w:bCs/>
            <w:smallCaps w:val="0"/>
            <w:noProof/>
            <w:sz w:val="22"/>
            <w:szCs w:val="22"/>
          </w:rPr>
          <w:t>3.2</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«Новая» МУП «КБУ»</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_Toc133920948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9</w:t>
        </w:r>
        <w:r w:rsidR="00D62457" w:rsidRPr="00D62457">
          <w:rPr>
            <w:rFonts w:ascii="Arial" w:hAnsi="Arial" w:cs="Arial"/>
            <w:smallCaps w:val="0"/>
            <w:noProof/>
            <w:webHidden/>
            <w:sz w:val="22"/>
            <w:szCs w:val="22"/>
          </w:rPr>
          <w:fldChar w:fldCharType="end"/>
        </w:r>
      </w:hyperlink>
    </w:p>
    <w:p w14:paraId="04C8D310" w14:textId="638E08A1"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49" w:history="1">
        <w:r w:rsidR="00D62457" w:rsidRPr="00D62457">
          <w:rPr>
            <w:rStyle w:val="afffb"/>
            <w:rFonts w:ascii="Arial" w:hAnsi="Arial" w:cs="Arial"/>
            <w:bCs/>
            <w:smallCaps w:val="0"/>
            <w:noProof/>
            <w:sz w:val="22"/>
            <w:szCs w:val="22"/>
          </w:rPr>
          <w:t>3.3</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«Озерная» МУП «КБУ»</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_Toc133920949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10</w:t>
        </w:r>
        <w:r w:rsidR="00D62457" w:rsidRPr="00D62457">
          <w:rPr>
            <w:rFonts w:ascii="Arial" w:hAnsi="Arial" w:cs="Arial"/>
            <w:smallCaps w:val="0"/>
            <w:noProof/>
            <w:webHidden/>
            <w:sz w:val="22"/>
            <w:szCs w:val="22"/>
          </w:rPr>
          <w:fldChar w:fldCharType="end"/>
        </w:r>
      </w:hyperlink>
    </w:p>
    <w:p w14:paraId="2755BA39" w14:textId="7EB353EF"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0" w:history="1">
        <w:r w:rsidR="00D62457" w:rsidRPr="00D62457">
          <w:rPr>
            <w:rStyle w:val="afffb"/>
            <w:rFonts w:ascii="Arial" w:hAnsi="Arial" w:cs="Arial"/>
            <w:bCs/>
            <w:smallCaps w:val="0"/>
            <w:noProof/>
            <w:sz w:val="22"/>
            <w:szCs w:val="22"/>
          </w:rPr>
          <w:t>3.4</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ООО «М 300»</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_Toc133920950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10</w:t>
        </w:r>
        <w:r w:rsidR="00D62457" w:rsidRPr="00D62457">
          <w:rPr>
            <w:rFonts w:ascii="Arial" w:hAnsi="Arial" w:cs="Arial"/>
            <w:smallCaps w:val="0"/>
            <w:noProof/>
            <w:webHidden/>
            <w:sz w:val="22"/>
            <w:szCs w:val="22"/>
          </w:rPr>
          <w:fldChar w:fldCharType="end"/>
        </w:r>
      </w:hyperlink>
    </w:p>
    <w:p w14:paraId="1ED5EA07" w14:textId="381183BF" w:rsidR="00D62457" w:rsidRPr="00D62457" w:rsidRDefault="00000000" w:rsidP="00D62457">
      <w:pPr>
        <w:pStyle w:val="1b"/>
        <w:tabs>
          <w:tab w:val="right" w:leader="dot" w:pos="9627"/>
        </w:tabs>
        <w:ind w:left="426" w:hanging="426"/>
        <w:rPr>
          <w:rFonts w:ascii="Arial" w:eastAsiaTheme="minorEastAsia" w:hAnsi="Arial" w:cs="Arial"/>
          <w:b w:val="0"/>
          <w:bCs w:val="0"/>
          <w:caps w:val="0"/>
          <w:noProof/>
          <w:spacing w:val="0"/>
          <w:sz w:val="22"/>
          <w:szCs w:val="22"/>
          <w:lang w:val="ru-RU" w:eastAsia="ru-RU"/>
        </w:rPr>
      </w:pPr>
      <w:hyperlink w:anchor="_Toc133920951" w:history="1">
        <w:r w:rsidR="00D62457" w:rsidRPr="00D62457">
          <w:rPr>
            <w:rStyle w:val="afffb"/>
            <w:rFonts w:ascii="Arial" w:hAnsi="Arial" w:cs="Arial"/>
            <w:b w:val="0"/>
            <w:caps w:val="0"/>
            <w:noProof/>
            <w:sz w:val="22"/>
            <w:szCs w:val="22"/>
          </w:rPr>
          <w:t>4</w:t>
        </w:r>
        <w:r w:rsidR="00D62457" w:rsidRPr="00D62457">
          <w:rPr>
            <w:rFonts w:ascii="Arial" w:eastAsiaTheme="minorEastAsia" w:hAnsi="Arial" w:cs="Arial"/>
            <w:b w:val="0"/>
            <w:bCs w:val="0"/>
            <w:caps w:val="0"/>
            <w:noProof/>
            <w:spacing w:val="0"/>
            <w:sz w:val="22"/>
            <w:szCs w:val="22"/>
            <w:lang w:val="ru-RU" w:eastAsia="ru-RU"/>
          </w:rPr>
          <w:tab/>
        </w:r>
        <w:r w:rsidR="00D62457" w:rsidRPr="00D62457">
          <w:rPr>
            <w:rStyle w:val="afffb"/>
            <w:rFonts w:ascii="Arial" w:hAnsi="Arial" w:cs="Arial"/>
            <w:b w:val="0"/>
            <w:caps w:val="0"/>
            <w:noProof/>
            <w:sz w:val="22"/>
            <w:szCs w:val="22"/>
          </w:rPr>
          <w:t>Синхронизация схемы теплоснабжения со схемой газоснабжения и газификации, схемой и программой развития электроэнергетики, со схемой водоснабжения и водоотведения города Бердска</w:t>
        </w:r>
        <w:r w:rsidR="00D62457" w:rsidRPr="00D62457">
          <w:rPr>
            <w:rFonts w:ascii="Arial" w:hAnsi="Arial" w:cs="Arial"/>
            <w:b w:val="0"/>
            <w:caps w:val="0"/>
            <w:noProof/>
            <w:webHidden/>
            <w:sz w:val="22"/>
            <w:szCs w:val="22"/>
          </w:rPr>
          <w:tab/>
        </w:r>
        <w:r w:rsidR="00D62457" w:rsidRPr="00D62457">
          <w:rPr>
            <w:rFonts w:ascii="Arial" w:hAnsi="Arial" w:cs="Arial"/>
            <w:b w:val="0"/>
            <w:caps w:val="0"/>
            <w:noProof/>
            <w:webHidden/>
            <w:sz w:val="22"/>
            <w:szCs w:val="22"/>
          </w:rPr>
          <w:fldChar w:fldCharType="begin"/>
        </w:r>
        <w:r w:rsidR="00D62457" w:rsidRPr="00D62457">
          <w:rPr>
            <w:rFonts w:ascii="Arial" w:hAnsi="Arial" w:cs="Arial"/>
            <w:b w:val="0"/>
            <w:caps w:val="0"/>
            <w:noProof/>
            <w:webHidden/>
            <w:sz w:val="22"/>
            <w:szCs w:val="22"/>
          </w:rPr>
          <w:instrText xml:space="preserve"> PAGEREF _Toc133920951 \h </w:instrText>
        </w:r>
        <w:r w:rsidR="00D62457" w:rsidRPr="00D62457">
          <w:rPr>
            <w:rFonts w:ascii="Arial" w:hAnsi="Arial" w:cs="Arial"/>
            <w:b w:val="0"/>
            <w:caps w:val="0"/>
            <w:noProof/>
            <w:webHidden/>
            <w:sz w:val="22"/>
            <w:szCs w:val="22"/>
          </w:rPr>
        </w:r>
        <w:r w:rsidR="00D62457" w:rsidRPr="00D62457">
          <w:rPr>
            <w:rFonts w:ascii="Arial" w:hAnsi="Arial" w:cs="Arial"/>
            <w:b w:val="0"/>
            <w:caps w:val="0"/>
            <w:noProof/>
            <w:webHidden/>
            <w:sz w:val="22"/>
            <w:szCs w:val="22"/>
          </w:rPr>
          <w:fldChar w:fldCharType="separate"/>
        </w:r>
        <w:r w:rsidR="00F14F38">
          <w:rPr>
            <w:rFonts w:ascii="Arial" w:hAnsi="Arial" w:cs="Arial"/>
            <w:b w:val="0"/>
            <w:caps w:val="0"/>
            <w:noProof/>
            <w:webHidden/>
            <w:sz w:val="22"/>
            <w:szCs w:val="22"/>
          </w:rPr>
          <w:t>11</w:t>
        </w:r>
        <w:r w:rsidR="00D62457" w:rsidRPr="00D62457">
          <w:rPr>
            <w:rFonts w:ascii="Arial" w:hAnsi="Arial" w:cs="Arial"/>
            <w:b w:val="0"/>
            <w:caps w:val="0"/>
            <w:noProof/>
            <w:webHidden/>
            <w:sz w:val="22"/>
            <w:szCs w:val="22"/>
          </w:rPr>
          <w:fldChar w:fldCharType="end"/>
        </w:r>
      </w:hyperlink>
    </w:p>
    <w:p w14:paraId="0F7FC428" w14:textId="354E5FE3"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2" w:history="1">
        <w:r w:rsidR="00D62457" w:rsidRPr="00D62457">
          <w:rPr>
            <w:rStyle w:val="afffb"/>
            <w:rFonts w:ascii="Arial" w:hAnsi="Arial" w:cs="Arial"/>
            <w:bCs/>
            <w:smallCaps w:val="0"/>
            <w:noProof/>
            <w:sz w:val="22"/>
            <w:szCs w:val="22"/>
          </w:rPr>
          <w:t>4.1</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Схема газоснабжения и газификации</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_Toc133920952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11</w:t>
        </w:r>
        <w:r w:rsidR="00D62457" w:rsidRPr="00D62457">
          <w:rPr>
            <w:rFonts w:ascii="Arial" w:hAnsi="Arial" w:cs="Arial"/>
            <w:smallCaps w:val="0"/>
            <w:noProof/>
            <w:webHidden/>
            <w:sz w:val="22"/>
            <w:szCs w:val="22"/>
          </w:rPr>
          <w:fldChar w:fldCharType="end"/>
        </w:r>
      </w:hyperlink>
    </w:p>
    <w:p w14:paraId="3394F7CE" w14:textId="6981F566"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3" w:history="1">
        <w:r w:rsidR="00D62457" w:rsidRPr="00D62457">
          <w:rPr>
            <w:rStyle w:val="afffb"/>
            <w:rFonts w:ascii="Arial" w:hAnsi="Arial" w:cs="Arial"/>
            <w:bCs/>
            <w:smallCaps w:val="0"/>
            <w:noProof/>
            <w:sz w:val="22"/>
            <w:szCs w:val="22"/>
          </w:rPr>
          <w:t>4.2</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Схема и программа развития электроэнергетики</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_Toc133920953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13</w:t>
        </w:r>
        <w:r w:rsidR="00D62457" w:rsidRPr="00D62457">
          <w:rPr>
            <w:rFonts w:ascii="Arial" w:hAnsi="Arial" w:cs="Arial"/>
            <w:smallCaps w:val="0"/>
            <w:noProof/>
            <w:webHidden/>
            <w:sz w:val="22"/>
            <w:szCs w:val="22"/>
          </w:rPr>
          <w:fldChar w:fldCharType="end"/>
        </w:r>
      </w:hyperlink>
    </w:p>
    <w:p w14:paraId="74F35DAE" w14:textId="4035ED22"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4" w:history="1">
        <w:r w:rsidR="00D62457" w:rsidRPr="00D62457">
          <w:rPr>
            <w:rStyle w:val="afffb"/>
            <w:rFonts w:ascii="Arial" w:hAnsi="Arial" w:cs="Arial"/>
            <w:bCs/>
            <w:smallCaps w:val="0"/>
            <w:noProof/>
            <w:sz w:val="22"/>
            <w:szCs w:val="22"/>
          </w:rPr>
          <w:t>4.3</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Схема водоснабжения и водоотведения</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_Toc133920954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14</w:t>
        </w:r>
        <w:r w:rsidR="00D62457" w:rsidRPr="00D62457">
          <w:rPr>
            <w:rFonts w:ascii="Arial" w:hAnsi="Arial" w:cs="Arial"/>
            <w:smallCaps w:val="0"/>
            <w:noProof/>
            <w:webHidden/>
            <w:sz w:val="22"/>
            <w:szCs w:val="22"/>
          </w:rPr>
          <w:fldChar w:fldCharType="end"/>
        </w:r>
      </w:hyperlink>
    </w:p>
    <w:p w14:paraId="375DDB7A" w14:textId="555C208E" w:rsidR="00D62457" w:rsidRPr="00D62457" w:rsidRDefault="00000000" w:rsidP="00D62457">
      <w:pPr>
        <w:pStyle w:val="1b"/>
        <w:tabs>
          <w:tab w:val="right" w:leader="dot" w:pos="9627"/>
        </w:tabs>
        <w:ind w:left="426" w:hanging="426"/>
        <w:rPr>
          <w:rFonts w:ascii="Arial" w:eastAsiaTheme="minorEastAsia" w:hAnsi="Arial" w:cs="Arial"/>
          <w:b w:val="0"/>
          <w:bCs w:val="0"/>
          <w:caps w:val="0"/>
          <w:noProof/>
          <w:spacing w:val="0"/>
          <w:sz w:val="22"/>
          <w:szCs w:val="22"/>
          <w:lang w:val="ru-RU" w:eastAsia="ru-RU"/>
        </w:rPr>
      </w:pPr>
      <w:hyperlink w:anchor="_Toc133920955" w:history="1">
        <w:r w:rsidR="00D62457" w:rsidRPr="00D62457">
          <w:rPr>
            <w:rStyle w:val="afffb"/>
            <w:rFonts w:ascii="Arial" w:hAnsi="Arial" w:cs="Arial"/>
            <w:b w:val="0"/>
            <w:caps w:val="0"/>
            <w:noProof/>
            <w:sz w:val="22"/>
            <w:szCs w:val="22"/>
          </w:rPr>
          <w:t>5</w:t>
        </w:r>
        <w:r w:rsidR="00D62457" w:rsidRPr="00D62457">
          <w:rPr>
            <w:rFonts w:ascii="Arial" w:eastAsiaTheme="minorEastAsia" w:hAnsi="Arial" w:cs="Arial"/>
            <w:b w:val="0"/>
            <w:bCs w:val="0"/>
            <w:caps w:val="0"/>
            <w:noProof/>
            <w:spacing w:val="0"/>
            <w:sz w:val="22"/>
            <w:szCs w:val="22"/>
            <w:lang w:val="ru-RU" w:eastAsia="ru-RU"/>
          </w:rPr>
          <w:tab/>
        </w:r>
        <w:r w:rsidR="00D62457" w:rsidRPr="00D62457">
          <w:rPr>
            <w:rStyle w:val="afffb"/>
            <w:rFonts w:ascii="Arial" w:hAnsi="Arial" w:cs="Arial"/>
            <w:b w:val="0"/>
            <w:caps w:val="0"/>
            <w:noProof/>
            <w:sz w:val="22"/>
            <w:szCs w:val="22"/>
          </w:rPr>
          <w:t>Технико-экономическое сравнение вариантов перспективного развития систем теплоснабжения (при актуализации на 2023 год приведено справочно)</w:t>
        </w:r>
        <w:r w:rsidR="00D62457" w:rsidRPr="00D62457">
          <w:rPr>
            <w:rFonts w:ascii="Arial" w:hAnsi="Arial" w:cs="Arial"/>
            <w:b w:val="0"/>
            <w:caps w:val="0"/>
            <w:noProof/>
            <w:webHidden/>
            <w:sz w:val="22"/>
            <w:szCs w:val="22"/>
          </w:rPr>
          <w:tab/>
        </w:r>
        <w:r w:rsidR="00D62457" w:rsidRPr="00D62457">
          <w:rPr>
            <w:rFonts w:ascii="Arial" w:hAnsi="Arial" w:cs="Arial"/>
            <w:b w:val="0"/>
            <w:caps w:val="0"/>
            <w:noProof/>
            <w:webHidden/>
            <w:sz w:val="22"/>
            <w:szCs w:val="22"/>
          </w:rPr>
          <w:fldChar w:fldCharType="begin"/>
        </w:r>
        <w:r w:rsidR="00D62457" w:rsidRPr="00D62457">
          <w:rPr>
            <w:rFonts w:ascii="Arial" w:hAnsi="Arial" w:cs="Arial"/>
            <w:b w:val="0"/>
            <w:caps w:val="0"/>
            <w:noProof/>
            <w:webHidden/>
            <w:sz w:val="22"/>
            <w:szCs w:val="22"/>
          </w:rPr>
          <w:instrText xml:space="preserve"> PAGEREF _Toc133920955 \h </w:instrText>
        </w:r>
        <w:r w:rsidR="00D62457" w:rsidRPr="00D62457">
          <w:rPr>
            <w:rFonts w:ascii="Arial" w:hAnsi="Arial" w:cs="Arial"/>
            <w:b w:val="0"/>
            <w:caps w:val="0"/>
            <w:noProof/>
            <w:webHidden/>
            <w:sz w:val="22"/>
            <w:szCs w:val="22"/>
          </w:rPr>
        </w:r>
        <w:r w:rsidR="00D62457" w:rsidRPr="00D62457">
          <w:rPr>
            <w:rFonts w:ascii="Arial" w:hAnsi="Arial" w:cs="Arial"/>
            <w:b w:val="0"/>
            <w:caps w:val="0"/>
            <w:noProof/>
            <w:webHidden/>
            <w:sz w:val="22"/>
            <w:szCs w:val="22"/>
          </w:rPr>
          <w:fldChar w:fldCharType="separate"/>
        </w:r>
        <w:r w:rsidR="00F14F38">
          <w:rPr>
            <w:rFonts w:ascii="Arial" w:hAnsi="Arial" w:cs="Arial"/>
            <w:b w:val="0"/>
            <w:caps w:val="0"/>
            <w:noProof/>
            <w:webHidden/>
            <w:sz w:val="22"/>
            <w:szCs w:val="22"/>
          </w:rPr>
          <w:t>15</w:t>
        </w:r>
        <w:r w:rsidR="00D62457" w:rsidRPr="00D62457">
          <w:rPr>
            <w:rFonts w:ascii="Arial" w:hAnsi="Arial" w:cs="Arial"/>
            <w:b w:val="0"/>
            <w:caps w:val="0"/>
            <w:noProof/>
            <w:webHidden/>
            <w:sz w:val="22"/>
            <w:szCs w:val="22"/>
          </w:rPr>
          <w:fldChar w:fldCharType="end"/>
        </w:r>
      </w:hyperlink>
    </w:p>
    <w:p w14:paraId="26B9B1E9" w14:textId="655BE0F1"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6" w:history="1">
        <w:r w:rsidR="00D62457" w:rsidRPr="00D62457">
          <w:rPr>
            <w:rStyle w:val="afffb"/>
            <w:rFonts w:ascii="Arial" w:hAnsi="Arial" w:cs="Arial"/>
            <w:bCs/>
            <w:smallCaps w:val="0"/>
            <w:noProof/>
            <w:sz w:val="22"/>
            <w:szCs w:val="22"/>
          </w:rPr>
          <w:t>5.1</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ООО «ТГК 1»</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_Toc133920956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15</w:t>
        </w:r>
        <w:r w:rsidR="00D62457" w:rsidRPr="00D62457">
          <w:rPr>
            <w:rFonts w:ascii="Arial" w:hAnsi="Arial" w:cs="Arial"/>
            <w:smallCaps w:val="0"/>
            <w:noProof/>
            <w:webHidden/>
            <w:sz w:val="22"/>
            <w:szCs w:val="22"/>
          </w:rPr>
          <w:fldChar w:fldCharType="end"/>
        </w:r>
      </w:hyperlink>
    </w:p>
    <w:p w14:paraId="3CEB0246" w14:textId="5C56CFC6"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7" w:history="1">
        <w:r w:rsidR="00D62457" w:rsidRPr="00D62457">
          <w:rPr>
            <w:rStyle w:val="afffb"/>
            <w:rFonts w:ascii="Arial" w:hAnsi="Arial" w:cs="Arial"/>
            <w:bCs/>
            <w:smallCaps w:val="0"/>
            <w:noProof/>
            <w:sz w:val="22"/>
            <w:szCs w:val="22"/>
          </w:rPr>
          <w:t>5.2</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«Новая» МУП «КБУ»</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_Toc133920957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16</w:t>
        </w:r>
        <w:r w:rsidR="00D62457" w:rsidRPr="00D62457">
          <w:rPr>
            <w:rFonts w:ascii="Arial" w:hAnsi="Arial" w:cs="Arial"/>
            <w:smallCaps w:val="0"/>
            <w:noProof/>
            <w:webHidden/>
            <w:sz w:val="22"/>
            <w:szCs w:val="22"/>
          </w:rPr>
          <w:fldChar w:fldCharType="end"/>
        </w:r>
      </w:hyperlink>
    </w:p>
    <w:p w14:paraId="1EC30DF9" w14:textId="25287A63"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8" w:history="1">
        <w:r w:rsidR="00D62457" w:rsidRPr="00D62457">
          <w:rPr>
            <w:rStyle w:val="afffb"/>
            <w:rFonts w:ascii="Arial" w:hAnsi="Arial" w:cs="Arial"/>
            <w:bCs/>
            <w:smallCaps w:val="0"/>
            <w:noProof/>
            <w:sz w:val="22"/>
            <w:szCs w:val="22"/>
          </w:rPr>
          <w:t>5.3</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«Озерная» МУП «КБУ»</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_Toc133920958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17</w:t>
        </w:r>
        <w:r w:rsidR="00D62457" w:rsidRPr="00D62457">
          <w:rPr>
            <w:rFonts w:ascii="Arial" w:hAnsi="Arial" w:cs="Arial"/>
            <w:smallCaps w:val="0"/>
            <w:noProof/>
            <w:webHidden/>
            <w:sz w:val="22"/>
            <w:szCs w:val="22"/>
          </w:rPr>
          <w:fldChar w:fldCharType="end"/>
        </w:r>
      </w:hyperlink>
    </w:p>
    <w:p w14:paraId="3BFBDB6E" w14:textId="46CE71B5" w:rsidR="00D62457" w:rsidRPr="00D62457" w:rsidRDefault="00000000" w:rsidP="00D62457">
      <w:pPr>
        <w:pStyle w:val="28"/>
        <w:tabs>
          <w:tab w:val="right" w:leader="dot" w:pos="9627"/>
        </w:tabs>
        <w:ind w:left="426" w:hanging="426"/>
        <w:rPr>
          <w:rFonts w:ascii="Arial" w:eastAsiaTheme="minorEastAsia" w:hAnsi="Arial" w:cs="Arial"/>
          <w:smallCaps w:val="0"/>
          <w:noProof/>
          <w:spacing w:val="0"/>
          <w:sz w:val="22"/>
          <w:szCs w:val="22"/>
          <w:lang w:val="ru-RU" w:eastAsia="ru-RU"/>
        </w:rPr>
      </w:pPr>
      <w:hyperlink w:anchor="_Toc133920959" w:history="1">
        <w:r w:rsidR="00D62457" w:rsidRPr="00D62457">
          <w:rPr>
            <w:rStyle w:val="afffb"/>
            <w:rFonts w:ascii="Arial" w:hAnsi="Arial" w:cs="Arial"/>
            <w:bCs/>
            <w:smallCaps w:val="0"/>
            <w:noProof/>
            <w:sz w:val="22"/>
            <w:szCs w:val="22"/>
          </w:rPr>
          <w:t>5.4</w:t>
        </w:r>
        <w:r w:rsidR="00D62457" w:rsidRPr="00D62457">
          <w:rPr>
            <w:rFonts w:ascii="Arial" w:eastAsiaTheme="minorEastAsia" w:hAnsi="Arial" w:cs="Arial"/>
            <w:smallCaps w:val="0"/>
            <w:noProof/>
            <w:spacing w:val="0"/>
            <w:sz w:val="22"/>
            <w:szCs w:val="22"/>
            <w:lang w:val="ru-RU" w:eastAsia="ru-RU"/>
          </w:rPr>
          <w:tab/>
        </w:r>
        <w:r w:rsidR="00D62457" w:rsidRPr="00D62457">
          <w:rPr>
            <w:rStyle w:val="afffb"/>
            <w:rFonts w:ascii="Arial" w:hAnsi="Arial" w:cs="Arial"/>
            <w:bCs/>
            <w:smallCaps w:val="0"/>
            <w:noProof/>
            <w:sz w:val="22"/>
            <w:szCs w:val="22"/>
          </w:rPr>
          <w:t>Система теплоснабжения в зоне действия котельной ООО «М 300»</w:t>
        </w:r>
        <w:r w:rsidR="00D62457" w:rsidRPr="00D62457">
          <w:rPr>
            <w:rFonts w:ascii="Arial" w:hAnsi="Arial" w:cs="Arial"/>
            <w:smallCaps w:val="0"/>
            <w:noProof/>
            <w:webHidden/>
            <w:sz w:val="22"/>
            <w:szCs w:val="22"/>
          </w:rPr>
          <w:tab/>
        </w:r>
        <w:r w:rsidR="00D62457" w:rsidRPr="00D62457">
          <w:rPr>
            <w:rFonts w:ascii="Arial" w:hAnsi="Arial" w:cs="Arial"/>
            <w:smallCaps w:val="0"/>
            <w:noProof/>
            <w:webHidden/>
            <w:sz w:val="22"/>
            <w:szCs w:val="22"/>
          </w:rPr>
          <w:fldChar w:fldCharType="begin"/>
        </w:r>
        <w:r w:rsidR="00D62457" w:rsidRPr="00D62457">
          <w:rPr>
            <w:rFonts w:ascii="Arial" w:hAnsi="Arial" w:cs="Arial"/>
            <w:smallCaps w:val="0"/>
            <w:noProof/>
            <w:webHidden/>
            <w:sz w:val="22"/>
            <w:szCs w:val="22"/>
          </w:rPr>
          <w:instrText xml:space="preserve"> PAGEREF _Toc133920959 \h </w:instrText>
        </w:r>
        <w:r w:rsidR="00D62457" w:rsidRPr="00D62457">
          <w:rPr>
            <w:rFonts w:ascii="Arial" w:hAnsi="Arial" w:cs="Arial"/>
            <w:smallCaps w:val="0"/>
            <w:noProof/>
            <w:webHidden/>
            <w:sz w:val="22"/>
            <w:szCs w:val="22"/>
          </w:rPr>
        </w:r>
        <w:r w:rsidR="00D62457" w:rsidRPr="00D62457">
          <w:rPr>
            <w:rFonts w:ascii="Arial" w:hAnsi="Arial" w:cs="Arial"/>
            <w:smallCaps w:val="0"/>
            <w:noProof/>
            <w:webHidden/>
            <w:sz w:val="22"/>
            <w:szCs w:val="22"/>
          </w:rPr>
          <w:fldChar w:fldCharType="separate"/>
        </w:r>
        <w:r w:rsidR="00F14F38">
          <w:rPr>
            <w:rFonts w:ascii="Arial" w:hAnsi="Arial" w:cs="Arial"/>
            <w:smallCaps w:val="0"/>
            <w:noProof/>
            <w:webHidden/>
            <w:sz w:val="22"/>
            <w:szCs w:val="22"/>
          </w:rPr>
          <w:t>18</w:t>
        </w:r>
        <w:r w:rsidR="00D62457" w:rsidRPr="00D62457">
          <w:rPr>
            <w:rFonts w:ascii="Arial" w:hAnsi="Arial" w:cs="Arial"/>
            <w:smallCaps w:val="0"/>
            <w:noProof/>
            <w:webHidden/>
            <w:sz w:val="22"/>
            <w:szCs w:val="22"/>
          </w:rPr>
          <w:fldChar w:fldCharType="end"/>
        </w:r>
      </w:hyperlink>
    </w:p>
    <w:p w14:paraId="75D9AA05" w14:textId="16943B49" w:rsidR="00483D60" w:rsidRDefault="004E6353" w:rsidP="00D62457">
      <w:pPr>
        <w:pStyle w:val="af4"/>
        <w:keepNext w:val="0"/>
        <w:widowControl w:val="0"/>
        <w:ind w:left="426" w:hanging="426"/>
      </w:pPr>
      <w:r w:rsidRPr="00D62457">
        <w:fldChar w:fldCharType="end"/>
      </w:r>
      <w:r w:rsidR="00483D60">
        <w:br w:type="page"/>
      </w:r>
    </w:p>
    <w:p w14:paraId="0ACF41BD" w14:textId="77777777" w:rsidR="00483D60" w:rsidRPr="00DE75A7" w:rsidRDefault="00483D60" w:rsidP="004A2880">
      <w:pPr>
        <w:keepNext w:val="0"/>
        <w:widowControl w:val="0"/>
        <w:jc w:val="center"/>
        <w:rPr>
          <w:b/>
          <w:kern w:val="28"/>
          <w:sz w:val="22"/>
          <w:szCs w:val="18"/>
          <w:lang w:val="ru-RU"/>
        </w:rPr>
      </w:pPr>
      <w:r w:rsidRPr="00DE75A7">
        <w:rPr>
          <w:b/>
          <w:kern w:val="28"/>
          <w:sz w:val="22"/>
          <w:szCs w:val="18"/>
          <w:lang w:val="ru-RU"/>
        </w:rPr>
        <w:lastRenderedPageBreak/>
        <w:t>Перечень таблиц</w:t>
      </w:r>
    </w:p>
    <w:p w14:paraId="44F75B2E" w14:textId="487475E4" w:rsidR="00D62457" w:rsidRPr="00D62457" w:rsidRDefault="004E6353" w:rsidP="00D62457">
      <w:pPr>
        <w:pStyle w:val="afff9"/>
        <w:ind w:right="-2"/>
        <w:rPr>
          <w:rFonts w:asciiTheme="minorHAnsi" w:eastAsiaTheme="minorEastAsia" w:hAnsiTheme="minorHAnsi" w:cstheme="minorBidi"/>
          <w:spacing w:val="0"/>
          <w:lang w:val="ru-RU" w:eastAsia="ru-RU"/>
        </w:rPr>
      </w:pPr>
      <w:r w:rsidRPr="00D62457">
        <w:rPr>
          <w:i/>
          <w:iCs/>
        </w:rPr>
        <w:fldChar w:fldCharType="begin"/>
      </w:r>
      <w:r w:rsidR="00483D60" w:rsidRPr="00D62457">
        <w:rPr>
          <w:i/>
          <w:iCs/>
        </w:rPr>
        <w:instrText xml:space="preserve"> TOC \h \z \c "Таблица" </w:instrText>
      </w:r>
      <w:r w:rsidRPr="00D62457">
        <w:rPr>
          <w:i/>
          <w:iCs/>
        </w:rPr>
        <w:fldChar w:fldCharType="separate"/>
      </w:r>
      <w:hyperlink w:anchor="_Toc133920997" w:history="1">
        <w:r w:rsidR="00D62457" w:rsidRPr="00D62457">
          <w:rPr>
            <w:rStyle w:val="afffb"/>
          </w:rPr>
          <w:t>Таблица 4.1 – Технико-экономическое сравнение вариантов перспективного развития системы теплоснабжения в зоне действия котельной ООО «ТГК 1»</w:t>
        </w:r>
        <w:r w:rsidR="00D62457" w:rsidRPr="00D62457">
          <w:rPr>
            <w:webHidden/>
          </w:rPr>
          <w:tab/>
        </w:r>
        <w:r w:rsidR="00D62457" w:rsidRPr="00D62457">
          <w:rPr>
            <w:webHidden/>
          </w:rPr>
          <w:fldChar w:fldCharType="begin"/>
        </w:r>
        <w:r w:rsidR="00D62457" w:rsidRPr="00D62457">
          <w:rPr>
            <w:webHidden/>
          </w:rPr>
          <w:instrText xml:space="preserve"> PAGEREF _Toc133920997 \h </w:instrText>
        </w:r>
        <w:r w:rsidR="00D62457" w:rsidRPr="00D62457">
          <w:rPr>
            <w:webHidden/>
          </w:rPr>
        </w:r>
        <w:r w:rsidR="00D62457" w:rsidRPr="00D62457">
          <w:rPr>
            <w:webHidden/>
          </w:rPr>
          <w:fldChar w:fldCharType="separate"/>
        </w:r>
        <w:r w:rsidR="00F14F38">
          <w:rPr>
            <w:webHidden/>
          </w:rPr>
          <w:t>15</w:t>
        </w:r>
        <w:r w:rsidR="00D62457" w:rsidRPr="00D62457">
          <w:rPr>
            <w:webHidden/>
          </w:rPr>
          <w:fldChar w:fldCharType="end"/>
        </w:r>
      </w:hyperlink>
    </w:p>
    <w:p w14:paraId="6071DEC9" w14:textId="35382915" w:rsidR="00D62457" w:rsidRPr="00D62457" w:rsidRDefault="00000000" w:rsidP="00D62457">
      <w:pPr>
        <w:pStyle w:val="afff9"/>
        <w:ind w:right="-2"/>
        <w:rPr>
          <w:rFonts w:asciiTheme="minorHAnsi" w:eastAsiaTheme="minorEastAsia" w:hAnsiTheme="minorHAnsi" w:cstheme="minorBidi"/>
          <w:spacing w:val="0"/>
          <w:lang w:val="ru-RU" w:eastAsia="ru-RU"/>
        </w:rPr>
      </w:pPr>
      <w:hyperlink w:anchor="_Toc133920998" w:history="1">
        <w:r w:rsidR="00D62457" w:rsidRPr="00D62457">
          <w:rPr>
            <w:rStyle w:val="afffb"/>
          </w:rPr>
          <w:t>Таблица 4.2 – Технико-экономическое сравнение вариантов перспективного развития системы теплоснабжения в зоне действия котельной «Новая»</w:t>
        </w:r>
        <w:r w:rsidR="00D62457" w:rsidRPr="00D62457">
          <w:rPr>
            <w:webHidden/>
          </w:rPr>
          <w:tab/>
        </w:r>
        <w:r w:rsidR="00D62457" w:rsidRPr="00D62457">
          <w:rPr>
            <w:webHidden/>
          </w:rPr>
          <w:fldChar w:fldCharType="begin"/>
        </w:r>
        <w:r w:rsidR="00D62457" w:rsidRPr="00D62457">
          <w:rPr>
            <w:webHidden/>
          </w:rPr>
          <w:instrText xml:space="preserve"> PAGEREF _Toc133920998 \h </w:instrText>
        </w:r>
        <w:r w:rsidR="00D62457" w:rsidRPr="00D62457">
          <w:rPr>
            <w:webHidden/>
          </w:rPr>
        </w:r>
        <w:r w:rsidR="00D62457" w:rsidRPr="00D62457">
          <w:rPr>
            <w:webHidden/>
          </w:rPr>
          <w:fldChar w:fldCharType="separate"/>
        </w:r>
        <w:r w:rsidR="00F14F38">
          <w:rPr>
            <w:webHidden/>
          </w:rPr>
          <w:t>16</w:t>
        </w:r>
        <w:r w:rsidR="00D62457" w:rsidRPr="00D62457">
          <w:rPr>
            <w:webHidden/>
          </w:rPr>
          <w:fldChar w:fldCharType="end"/>
        </w:r>
      </w:hyperlink>
    </w:p>
    <w:p w14:paraId="0B7CA528" w14:textId="327F0BCE" w:rsidR="00D62457" w:rsidRPr="00D62457" w:rsidRDefault="00000000" w:rsidP="00D62457">
      <w:pPr>
        <w:pStyle w:val="afff9"/>
        <w:ind w:right="-2"/>
        <w:rPr>
          <w:rFonts w:asciiTheme="minorHAnsi" w:eastAsiaTheme="minorEastAsia" w:hAnsiTheme="minorHAnsi" w:cstheme="minorBidi"/>
          <w:spacing w:val="0"/>
          <w:lang w:val="ru-RU" w:eastAsia="ru-RU"/>
        </w:rPr>
      </w:pPr>
      <w:hyperlink w:anchor="_Toc133920999" w:history="1">
        <w:r w:rsidR="00D62457" w:rsidRPr="00D62457">
          <w:rPr>
            <w:rStyle w:val="afffb"/>
          </w:rPr>
          <w:t>Таблица 4.3 – Технико-экономическое сравнение вариантов перспективного развития системы теплоснабжения в зоне действия котельной «Озерная»</w:t>
        </w:r>
        <w:r w:rsidR="00D62457" w:rsidRPr="00D62457">
          <w:rPr>
            <w:webHidden/>
          </w:rPr>
          <w:tab/>
        </w:r>
        <w:r w:rsidR="00D62457" w:rsidRPr="00D62457">
          <w:rPr>
            <w:webHidden/>
          </w:rPr>
          <w:fldChar w:fldCharType="begin"/>
        </w:r>
        <w:r w:rsidR="00D62457" w:rsidRPr="00D62457">
          <w:rPr>
            <w:webHidden/>
          </w:rPr>
          <w:instrText xml:space="preserve"> PAGEREF _Toc133920999 \h </w:instrText>
        </w:r>
        <w:r w:rsidR="00D62457" w:rsidRPr="00D62457">
          <w:rPr>
            <w:webHidden/>
          </w:rPr>
        </w:r>
        <w:r w:rsidR="00D62457" w:rsidRPr="00D62457">
          <w:rPr>
            <w:webHidden/>
          </w:rPr>
          <w:fldChar w:fldCharType="separate"/>
        </w:r>
        <w:r w:rsidR="00F14F38">
          <w:rPr>
            <w:webHidden/>
          </w:rPr>
          <w:t>17</w:t>
        </w:r>
        <w:r w:rsidR="00D62457" w:rsidRPr="00D62457">
          <w:rPr>
            <w:webHidden/>
          </w:rPr>
          <w:fldChar w:fldCharType="end"/>
        </w:r>
      </w:hyperlink>
    </w:p>
    <w:p w14:paraId="47D8A4BB" w14:textId="7CDC873D" w:rsidR="00D62457" w:rsidRPr="00D62457" w:rsidRDefault="00000000" w:rsidP="00D62457">
      <w:pPr>
        <w:pStyle w:val="afff9"/>
        <w:ind w:right="-2"/>
        <w:rPr>
          <w:rFonts w:asciiTheme="minorHAnsi" w:eastAsiaTheme="minorEastAsia" w:hAnsiTheme="minorHAnsi" w:cstheme="minorBidi"/>
          <w:spacing w:val="0"/>
          <w:lang w:val="ru-RU" w:eastAsia="ru-RU"/>
        </w:rPr>
      </w:pPr>
      <w:hyperlink w:anchor="_Toc133921000" w:history="1">
        <w:r w:rsidR="00D62457" w:rsidRPr="00D62457">
          <w:rPr>
            <w:rStyle w:val="afffb"/>
          </w:rPr>
          <w:t>Таблица 4.4 – Технико-экономическое сравнение вариантов перспективного развития системы теплоснабжения в зоне действия котельной ООО «М 300»</w:t>
        </w:r>
        <w:r w:rsidR="00D62457" w:rsidRPr="00D62457">
          <w:rPr>
            <w:webHidden/>
          </w:rPr>
          <w:tab/>
        </w:r>
        <w:r w:rsidR="00D62457" w:rsidRPr="00D62457">
          <w:rPr>
            <w:webHidden/>
          </w:rPr>
          <w:fldChar w:fldCharType="begin"/>
        </w:r>
        <w:r w:rsidR="00D62457" w:rsidRPr="00D62457">
          <w:rPr>
            <w:webHidden/>
          </w:rPr>
          <w:instrText xml:space="preserve"> PAGEREF _Toc133921000 \h </w:instrText>
        </w:r>
        <w:r w:rsidR="00D62457" w:rsidRPr="00D62457">
          <w:rPr>
            <w:webHidden/>
          </w:rPr>
        </w:r>
        <w:r w:rsidR="00D62457" w:rsidRPr="00D62457">
          <w:rPr>
            <w:webHidden/>
          </w:rPr>
          <w:fldChar w:fldCharType="separate"/>
        </w:r>
        <w:r w:rsidR="00F14F38">
          <w:rPr>
            <w:webHidden/>
          </w:rPr>
          <w:t>18</w:t>
        </w:r>
        <w:r w:rsidR="00D62457" w:rsidRPr="00D62457">
          <w:rPr>
            <w:webHidden/>
          </w:rPr>
          <w:fldChar w:fldCharType="end"/>
        </w:r>
      </w:hyperlink>
    </w:p>
    <w:p w14:paraId="249BE0FD" w14:textId="0216EFBA" w:rsidR="008319DF" w:rsidRDefault="004E6353" w:rsidP="00D62457">
      <w:pPr>
        <w:pStyle w:val="af4"/>
        <w:keepNext w:val="0"/>
        <w:widowControl w:val="0"/>
        <w:tabs>
          <w:tab w:val="right" w:leader="dot" w:pos="9639"/>
        </w:tabs>
        <w:ind w:left="426" w:right="-2"/>
      </w:pPr>
      <w:r w:rsidRPr="00D62457">
        <w:fldChar w:fldCharType="end"/>
      </w:r>
    </w:p>
    <w:p w14:paraId="782FAFD7" w14:textId="77777777" w:rsidR="008319DF" w:rsidRDefault="008319DF" w:rsidP="001D7651">
      <w:pPr>
        <w:pStyle w:val="af4"/>
        <w:keepNext w:val="0"/>
        <w:widowControl w:val="0"/>
        <w:tabs>
          <w:tab w:val="right" w:leader="dot" w:pos="9639"/>
        </w:tabs>
        <w:ind w:left="426" w:right="-2"/>
      </w:pPr>
    </w:p>
    <w:p w14:paraId="3015D8EE" w14:textId="1D31E4C8" w:rsidR="00B35E43" w:rsidRDefault="00B35E43" w:rsidP="001D7651">
      <w:pPr>
        <w:pStyle w:val="af4"/>
        <w:keepNext w:val="0"/>
        <w:widowControl w:val="0"/>
        <w:tabs>
          <w:tab w:val="right" w:leader="dot" w:pos="9639"/>
        </w:tabs>
        <w:ind w:left="426" w:right="-2"/>
      </w:pPr>
    </w:p>
    <w:p w14:paraId="393104AC" w14:textId="77777777" w:rsidR="00B35E43" w:rsidRPr="00DE75A7" w:rsidRDefault="00B35E43" w:rsidP="004A2880">
      <w:pPr>
        <w:keepNext w:val="0"/>
        <w:widowControl w:val="0"/>
        <w:jc w:val="center"/>
        <w:rPr>
          <w:b/>
          <w:kern w:val="28"/>
          <w:sz w:val="22"/>
          <w:szCs w:val="18"/>
          <w:lang w:val="ru-RU"/>
        </w:rPr>
      </w:pPr>
      <w:r w:rsidRPr="00DE75A7">
        <w:rPr>
          <w:b/>
          <w:kern w:val="28"/>
          <w:sz w:val="22"/>
          <w:szCs w:val="18"/>
          <w:lang w:val="ru-RU"/>
        </w:rPr>
        <w:t>Перечень рисунков</w:t>
      </w:r>
    </w:p>
    <w:p w14:paraId="08AA28EC" w14:textId="3CFB06F0" w:rsidR="00D62457" w:rsidRPr="00D62457" w:rsidRDefault="004E6353" w:rsidP="00D62457">
      <w:pPr>
        <w:pStyle w:val="afff9"/>
        <w:ind w:right="-2"/>
        <w:rPr>
          <w:rFonts w:asciiTheme="minorHAnsi" w:eastAsiaTheme="minorEastAsia" w:hAnsiTheme="minorHAnsi" w:cstheme="minorBidi"/>
          <w:spacing w:val="0"/>
          <w:lang w:val="ru-RU" w:eastAsia="ru-RU"/>
        </w:rPr>
      </w:pPr>
      <w:r w:rsidRPr="00D62457">
        <w:rPr>
          <w:i/>
          <w:iCs/>
        </w:rPr>
        <w:fldChar w:fldCharType="begin"/>
      </w:r>
      <w:r w:rsidR="00B35E43" w:rsidRPr="00D62457">
        <w:rPr>
          <w:i/>
          <w:iCs/>
        </w:rPr>
        <w:instrText xml:space="preserve"> TOC \h \z \c "Рисунок" </w:instrText>
      </w:r>
      <w:r w:rsidRPr="00D62457">
        <w:rPr>
          <w:i/>
          <w:iCs/>
        </w:rPr>
        <w:fldChar w:fldCharType="separate"/>
      </w:r>
      <w:hyperlink w:anchor="_Toc133921021" w:history="1">
        <w:r w:rsidR="00D62457" w:rsidRPr="00D62457">
          <w:rPr>
            <w:rStyle w:val="afffb"/>
            <w:rFonts w:cs="Arial"/>
          </w:rPr>
          <w:t>Рисунок 3.1 – Существующие газопроводы г. Бердска по состоянию на 2020 год</w:t>
        </w:r>
        <w:r w:rsidR="00D62457" w:rsidRPr="00D62457">
          <w:rPr>
            <w:webHidden/>
          </w:rPr>
          <w:tab/>
        </w:r>
        <w:r w:rsidR="00D62457" w:rsidRPr="00D62457">
          <w:rPr>
            <w:webHidden/>
          </w:rPr>
          <w:fldChar w:fldCharType="begin"/>
        </w:r>
        <w:r w:rsidR="00D62457" w:rsidRPr="00D62457">
          <w:rPr>
            <w:webHidden/>
          </w:rPr>
          <w:instrText xml:space="preserve"> PAGEREF _Toc133921021 \h </w:instrText>
        </w:r>
        <w:r w:rsidR="00D62457" w:rsidRPr="00D62457">
          <w:rPr>
            <w:webHidden/>
          </w:rPr>
        </w:r>
        <w:r w:rsidR="00D62457" w:rsidRPr="00D62457">
          <w:rPr>
            <w:webHidden/>
          </w:rPr>
          <w:fldChar w:fldCharType="separate"/>
        </w:r>
        <w:r w:rsidR="00F14F38">
          <w:rPr>
            <w:webHidden/>
          </w:rPr>
          <w:t>12</w:t>
        </w:r>
        <w:r w:rsidR="00D62457" w:rsidRPr="00D62457">
          <w:rPr>
            <w:webHidden/>
          </w:rPr>
          <w:fldChar w:fldCharType="end"/>
        </w:r>
      </w:hyperlink>
    </w:p>
    <w:p w14:paraId="2C162FF9" w14:textId="3E0CB5E0" w:rsidR="008319DF" w:rsidRDefault="004E6353" w:rsidP="00D62457">
      <w:pPr>
        <w:pStyle w:val="af4"/>
        <w:keepNext w:val="0"/>
        <w:widowControl w:val="0"/>
        <w:ind w:left="426" w:right="-2"/>
        <w:rPr>
          <w:i/>
          <w:iCs/>
        </w:rPr>
      </w:pPr>
      <w:r w:rsidRPr="00D62457">
        <w:rPr>
          <w:i/>
          <w:iCs/>
        </w:rPr>
        <w:fldChar w:fldCharType="end"/>
      </w:r>
    </w:p>
    <w:p w14:paraId="155F7F52" w14:textId="3065E57C" w:rsidR="00486083" w:rsidRDefault="00486083" w:rsidP="001D7651">
      <w:pPr>
        <w:pStyle w:val="af4"/>
        <w:keepNext w:val="0"/>
        <w:widowControl w:val="0"/>
        <w:ind w:left="426" w:right="-2"/>
      </w:pPr>
      <w:r>
        <w:br w:type="page"/>
      </w:r>
    </w:p>
    <w:p w14:paraId="0BA42BF5" w14:textId="77777777" w:rsidR="00021DC4" w:rsidRPr="00931E4A" w:rsidRDefault="00021DC4" w:rsidP="004A2880">
      <w:pPr>
        <w:pStyle w:val="11"/>
        <w:keepNext w:val="0"/>
        <w:widowControl w:val="0"/>
        <w:numPr>
          <w:ilvl w:val="0"/>
          <w:numId w:val="0"/>
        </w:numPr>
        <w:ind w:left="432"/>
      </w:pPr>
      <w:bookmarkStart w:id="30" w:name="_Toc308508050"/>
      <w:bookmarkStart w:id="31" w:name="_Toc133920937"/>
      <w:bookmarkStart w:id="32" w:name="_Toc6145702"/>
      <w:bookmarkStart w:id="33" w:name="_Toc142120962"/>
      <w:bookmarkStart w:id="34" w:name="_Toc142123993"/>
      <w:bookmarkStart w:id="35" w:name="_Toc142124120"/>
      <w:bookmarkStart w:id="36" w:name="_Toc142124239"/>
      <w:bookmarkStart w:id="37" w:name="_Toc142124422"/>
      <w:bookmarkStart w:id="38" w:name="_Toc146597084"/>
      <w:bookmarkStart w:id="39" w:name="_Toc161476623"/>
      <w:bookmarkStart w:id="40" w:name="_Toc168975179"/>
      <w:bookmarkStart w:id="41" w:name="_Toc230670874"/>
      <w:r w:rsidRPr="00021DC4">
        <w:lastRenderedPageBreak/>
        <w:t>Введение</w:t>
      </w:r>
      <w:bookmarkEnd w:id="30"/>
      <w:bookmarkEnd w:id="31"/>
    </w:p>
    <w:p w14:paraId="7FD8C760" w14:textId="6E1EDC52" w:rsidR="0056361F" w:rsidRDefault="0056361F" w:rsidP="0056361F">
      <w:pPr>
        <w:pStyle w:val="af4"/>
        <w:keepNext w:val="0"/>
        <w:widowControl w:val="0"/>
      </w:pPr>
      <w:bookmarkStart w:id="42" w:name="_Toc359847285"/>
      <w:r>
        <w:t>Актуализация Схемы теплоснабжения города Бердска Новосибирской области выполняется с целью обеспечения надежного и качественного теплоснабжения потребителей на 202</w:t>
      </w:r>
      <w:r w:rsidR="00A47137">
        <w:t>4</w:t>
      </w:r>
      <w:r>
        <w:t xml:space="preserve"> год и на период до 2040 года с учетом прогноза градостроительного развития.</w:t>
      </w:r>
    </w:p>
    <w:p w14:paraId="3A65AEFA" w14:textId="77777777" w:rsidR="0056361F" w:rsidRDefault="0056361F" w:rsidP="0056361F">
      <w:pPr>
        <w:pStyle w:val="af4"/>
        <w:keepNext w:val="0"/>
        <w:widowControl w:val="0"/>
      </w:pPr>
      <w:r>
        <w:t>Схема теплоснабжения определяет стратегию и единую политику перспективного развития централизованных систем теплоснабжения города.</w:t>
      </w:r>
    </w:p>
    <w:p w14:paraId="69F68575" w14:textId="77777777" w:rsidR="0056361F" w:rsidRDefault="0056361F" w:rsidP="0056361F">
      <w:pPr>
        <w:pStyle w:val="af4"/>
        <w:keepNext w:val="0"/>
        <w:widowControl w:val="0"/>
      </w:pPr>
      <w:r>
        <w:t>Основной задачей актуализации схемы теплоснабжения является учет произошедших изменений с момента разработки схемы теплоснабжения для разработки перспективы развития системы теплоснабжения, обеспечивающей реализацию Генерального плана муниципального образования город Бердск Новосибирской области, определение необходимых мероприятий и затрат на решение выявленных проблем, реконструкцию и модернизацию тепловых сетей и энергоисточников.</w:t>
      </w:r>
    </w:p>
    <w:p w14:paraId="2B810F0C" w14:textId="316AD523" w:rsidR="0056361F" w:rsidRDefault="0056361F" w:rsidP="0056361F">
      <w:pPr>
        <w:pStyle w:val="af4"/>
        <w:keepNext w:val="0"/>
        <w:widowControl w:val="0"/>
      </w:pPr>
      <w:r>
        <w:t>За отчетный период в Схеме теплоснабжения принято состояние на 01.01.2023 (2022 год).</w:t>
      </w:r>
    </w:p>
    <w:p w14:paraId="68DE4F78" w14:textId="77777777" w:rsidR="00C05E69" w:rsidRDefault="00C05E69" w:rsidP="004A2880">
      <w:pPr>
        <w:pStyle w:val="11"/>
        <w:keepNext w:val="0"/>
        <w:widowControl w:val="0"/>
        <w:ind w:left="431" w:hanging="431"/>
      </w:pPr>
      <w:bookmarkStart w:id="43" w:name="_Toc133920938"/>
      <w:r>
        <w:lastRenderedPageBreak/>
        <w:t>Общие положения</w:t>
      </w:r>
      <w:bookmarkEnd w:id="42"/>
      <w:bookmarkEnd w:id="43"/>
    </w:p>
    <w:p w14:paraId="339BA548" w14:textId="08F502D3" w:rsidR="00C05E69" w:rsidRDefault="00C05E69" w:rsidP="004A2880">
      <w:pPr>
        <w:pStyle w:val="af4"/>
        <w:keepNext w:val="0"/>
        <w:widowControl w:val="0"/>
      </w:pPr>
      <w:r w:rsidRPr="000E014F">
        <w:t>Мастер-план схемы теплоснабжения выполняется в соответствии с Требованиями к схемам теплоснабжения (</w:t>
      </w:r>
      <w:r w:rsidR="00AA474D">
        <w:t>п</w:t>
      </w:r>
      <w:r w:rsidRPr="000E014F">
        <w:t>остановление Правительства Российской Федерации №154 от 22 февраля 2012</w:t>
      </w:r>
      <w:r w:rsidR="00AA474D">
        <w:t xml:space="preserve"> </w:t>
      </w:r>
      <w:r w:rsidRPr="000E014F">
        <w:t>г</w:t>
      </w:r>
      <w:r w:rsidR="00AA474D">
        <w:t>ода</w:t>
      </w:r>
      <w:r w:rsidR="00AA474D" w:rsidRPr="00AA474D">
        <w:t xml:space="preserve"> с изменениями на 31 мая 2022 года</w:t>
      </w:r>
      <w:r w:rsidRPr="000E014F">
        <w:t>).</w:t>
      </w:r>
    </w:p>
    <w:p w14:paraId="75208A34" w14:textId="203B6B6D" w:rsidR="00C05E69" w:rsidRDefault="00C05E69" w:rsidP="004A2880">
      <w:pPr>
        <w:pStyle w:val="af4"/>
        <w:keepNext w:val="0"/>
        <w:widowControl w:val="0"/>
      </w:pPr>
      <w:r>
        <w:t xml:space="preserve">Мастер-план </w:t>
      </w:r>
      <w:r w:rsidR="00AA474D">
        <w:t xml:space="preserve">развития систем </w:t>
      </w:r>
      <w:r>
        <w:t xml:space="preserve">теплоснабжения </w:t>
      </w:r>
      <w:r w:rsidR="000F3B07">
        <w:t xml:space="preserve">города Бердска Новосибирской области </w:t>
      </w:r>
      <w:r>
        <w:t xml:space="preserve">предназначен для </w:t>
      </w:r>
      <w:r w:rsidR="00AA474D">
        <w:t>формирования и описания варианта развития систем теплоснабжения города Бердска с учетом рекомендованного варианта развития утвержденной схемы теплоснабжения и с учетом изменений в планах развития города Бердска</w:t>
      </w:r>
      <w:r>
        <w:t>.</w:t>
      </w:r>
    </w:p>
    <w:p w14:paraId="7C62DEEE" w14:textId="7FDEE7C3" w:rsidR="00C05E69" w:rsidRDefault="0022243C" w:rsidP="004A2880">
      <w:pPr>
        <w:pStyle w:val="af4"/>
        <w:keepNext w:val="0"/>
        <w:widowControl w:val="0"/>
      </w:pPr>
      <w:r>
        <w:t xml:space="preserve">Каждый вариант, включенный в мастер-план, </w:t>
      </w:r>
      <w:r w:rsidR="00C05E69" w:rsidRPr="00024787">
        <w:t>должен обеспечивать покрытие перспективного спроса на тепловую мощность, возникающего в городе,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вариантов мастер-плана.</w:t>
      </w:r>
    </w:p>
    <w:p w14:paraId="780F3BFB" w14:textId="77777777" w:rsidR="00C05E69" w:rsidRDefault="00C05E69" w:rsidP="004A2880">
      <w:pPr>
        <w:pStyle w:val="af4"/>
        <w:keepNext w:val="0"/>
        <w:widowControl w:val="0"/>
      </w:pPr>
      <w: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14:paraId="7B7CFF32" w14:textId="5140839D" w:rsidR="00C05E69" w:rsidRDefault="00C05E69" w:rsidP="004A2880">
      <w:pPr>
        <w:pStyle w:val="af4"/>
        <w:keepNext w:val="0"/>
        <w:widowControl w:val="0"/>
      </w:pPr>
      <w:r>
        <w:t xml:space="preserve">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энергоисточников, обеспечивающих перспективные балансы спроса на тепловую мощность. </w:t>
      </w:r>
    </w:p>
    <w:p w14:paraId="33060091" w14:textId="65D60216" w:rsidR="000F3B07" w:rsidRDefault="0022243C" w:rsidP="004A2880">
      <w:pPr>
        <w:pStyle w:val="af4"/>
        <w:keepNext w:val="0"/>
        <w:widowControl w:val="0"/>
      </w:pPr>
      <w:r>
        <w:t>В настоящей главе для прослеживаемости изменения направления развития систем теплоснабжения города Бердска сохранены основные тезисы ранее рассмотренных вариантах развития.</w:t>
      </w:r>
    </w:p>
    <w:p w14:paraId="5E1AFD0D" w14:textId="2FB3F962" w:rsidR="00AD0D6B" w:rsidRDefault="00AD0D6B" w:rsidP="004A2880">
      <w:pPr>
        <w:pStyle w:val="af4"/>
        <w:keepNext w:val="0"/>
        <w:widowControl w:val="0"/>
      </w:pPr>
      <w:r>
        <w:t>Ключевые изменения, внесенные в мастер-план развития систем теплоснабжения города Бердска на период до 2040 года приведены в разделе 3.</w:t>
      </w:r>
    </w:p>
    <w:p w14:paraId="799F70CA" w14:textId="33162391" w:rsidR="00F81A4D" w:rsidRDefault="00F81A4D" w:rsidP="004A2880">
      <w:pPr>
        <w:pStyle w:val="11"/>
        <w:keepNext w:val="0"/>
        <w:widowControl w:val="0"/>
      </w:pPr>
      <w:bookmarkStart w:id="44" w:name="_Toc359847286"/>
      <w:bookmarkStart w:id="45" w:name="_Toc133920939"/>
      <w:r>
        <w:lastRenderedPageBreak/>
        <w:t>Варианты</w:t>
      </w:r>
      <w:r w:rsidR="007A1751">
        <w:t xml:space="preserve"> перспективного развития</w:t>
      </w:r>
      <w:bookmarkEnd w:id="44"/>
      <w:r w:rsidR="000F3B07">
        <w:t xml:space="preserve"> систем теплоснабжения</w:t>
      </w:r>
      <w:bookmarkEnd w:id="45"/>
    </w:p>
    <w:p w14:paraId="692F85B8" w14:textId="53819691" w:rsidR="00D7159C" w:rsidRPr="008F5CF5" w:rsidRDefault="00A9468E" w:rsidP="008F5CF5">
      <w:pPr>
        <w:pStyle w:val="af5"/>
        <w:keepNext w:val="0"/>
        <w:widowControl w:val="0"/>
        <w:ind w:left="0"/>
      </w:pPr>
      <w:r>
        <w:t>В мастер-плане утвержденной схемы теплоснабжения города Бердска рассматривается следующие сценарии развития систем теплоснабжения.</w:t>
      </w:r>
    </w:p>
    <w:p w14:paraId="74954118" w14:textId="56DDBDAB" w:rsidR="00530814" w:rsidRDefault="00530814" w:rsidP="008319DF">
      <w:pPr>
        <w:pStyle w:val="20"/>
        <w:rPr>
          <w:rFonts w:ascii="Arial" w:hAnsi="Arial" w:cs="Arial"/>
          <w:b/>
          <w:bCs/>
          <w:sz w:val="22"/>
          <w:szCs w:val="22"/>
        </w:rPr>
      </w:pPr>
      <w:bookmarkStart w:id="46" w:name="_Toc133920940"/>
      <w:r w:rsidRPr="008319DF">
        <w:rPr>
          <w:rFonts w:ascii="Arial" w:hAnsi="Arial" w:cs="Arial"/>
          <w:b/>
          <w:bCs/>
          <w:sz w:val="22"/>
          <w:szCs w:val="22"/>
        </w:rPr>
        <w:t>Система теплоснабжения в зоне действия котельной ООО «ТГК 1»</w:t>
      </w:r>
      <w:bookmarkEnd w:id="46"/>
    </w:p>
    <w:p w14:paraId="1CEF3EC4" w14:textId="77777777" w:rsidR="00530814" w:rsidRPr="008319DF" w:rsidRDefault="00530814" w:rsidP="008319DF">
      <w:pPr>
        <w:pStyle w:val="af5"/>
        <w:keepNext w:val="0"/>
        <w:widowControl w:val="0"/>
        <w:ind w:left="0"/>
        <w:rPr>
          <w:b/>
          <w:bCs/>
        </w:rPr>
      </w:pPr>
      <w:r w:rsidRPr="008319DF">
        <w:rPr>
          <w:b/>
          <w:bCs/>
        </w:rPr>
        <w:t>Сценарий 1</w:t>
      </w:r>
    </w:p>
    <w:p w14:paraId="2147A139" w14:textId="481EC78C" w:rsidR="00530814" w:rsidRDefault="00530814" w:rsidP="008319DF">
      <w:pPr>
        <w:pStyle w:val="af5"/>
        <w:keepNext w:val="0"/>
        <w:widowControl w:val="0"/>
        <w:ind w:left="0"/>
      </w:pPr>
      <w:r w:rsidRPr="008319DF">
        <w:t>Строительство новой газовой котельной взамен существующей котельной ООО «ТГК 1» с совместным осуществлением теплоснабжения потребителей промплощадки и зоны теплоснабжения жилой застройки города Бердска. Строительство БМ</w:t>
      </w:r>
      <w:r w:rsidR="00805943">
        <w:t>ГК 1 взамен существующего ЦТП 8</w:t>
      </w:r>
      <w:r w:rsidRPr="008319DF">
        <w:t>б и БМ</w:t>
      </w:r>
      <w:r w:rsidR="00805943">
        <w:t>ГК 2 взамен существующего ЦТП 4</w:t>
      </w:r>
      <w:r w:rsidRPr="008319DF">
        <w:t>б.</w:t>
      </w:r>
    </w:p>
    <w:p w14:paraId="5400CE24" w14:textId="46625A80" w:rsidR="00530814" w:rsidRPr="008319DF" w:rsidRDefault="00530814" w:rsidP="008319DF">
      <w:pPr>
        <w:pStyle w:val="af5"/>
        <w:keepNext w:val="0"/>
        <w:widowControl w:val="0"/>
        <w:ind w:left="0"/>
        <w:rPr>
          <w:b/>
          <w:bCs/>
        </w:rPr>
      </w:pPr>
      <w:r w:rsidRPr="008319DF">
        <w:rPr>
          <w:b/>
          <w:bCs/>
        </w:rPr>
        <w:t>Сценарий 2</w:t>
      </w:r>
    </w:p>
    <w:p w14:paraId="3DF10B07" w14:textId="302A8E84" w:rsidR="00530814" w:rsidRDefault="00530814" w:rsidP="008319DF">
      <w:pPr>
        <w:pStyle w:val="af5"/>
        <w:keepNext w:val="0"/>
        <w:widowControl w:val="0"/>
        <w:ind w:left="0"/>
      </w:pPr>
      <w:r w:rsidRPr="008319DF">
        <w:t>Строительство новой котельной взамен существующей котельной ООО «ТГК 1» с отдельным выводом сети теплоснабжения для потребителей промплощадки и отдельным выводом для зоны теплоснабжения жилой застройки города Бердска. Строительство БМГК 1 взамен существующего ЦТП</w:t>
      </w:r>
      <w:r w:rsidR="00805943">
        <w:t xml:space="preserve"> 8</w:t>
      </w:r>
      <w:r w:rsidRPr="008319DF">
        <w:t>б и БМГК 2 взамен существующего ЦТП 4б.</w:t>
      </w:r>
    </w:p>
    <w:p w14:paraId="6340DE1D" w14:textId="77777777" w:rsidR="00530814" w:rsidRPr="008319DF" w:rsidRDefault="00530814" w:rsidP="008319DF">
      <w:pPr>
        <w:pStyle w:val="af5"/>
        <w:keepNext w:val="0"/>
        <w:widowControl w:val="0"/>
        <w:ind w:left="0"/>
        <w:rPr>
          <w:b/>
          <w:bCs/>
        </w:rPr>
      </w:pPr>
      <w:r w:rsidRPr="008319DF">
        <w:rPr>
          <w:b/>
          <w:bCs/>
        </w:rPr>
        <w:t>Сценарий 3</w:t>
      </w:r>
    </w:p>
    <w:p w14:paraId="4A95DED1" w14:textId="5E36C41D" w:rsidR="00530814" w:rsidRPr="008319DF" w:rsidRDefault="00530814" w:rsidP="008319DF">
      <w:pPr>
        <w:pStyle w:val="af5"/>
        <w:keepNext w:val="0"/>
        <w:widowControl w:val="0"/>
        <w:ind w:left="0"/>
      </w:pPr>
      <w:r w:rsidRPr="008319DF">
        <w:t xml:space="preserve">Строительство БМГК в зоне действия источника тепловой энергии </w:t>
      </w:r>
      <w:r w:rsidR="001D4990" w:rsidRPr="008319DF">
        <w:t xml:space="preserve">ООО «ТГК 1» </w:t>
      </w:r>
      <w:r w:rsidRPr="008319DF">
        <w:t>с переводом части потребителей из зоны теплоснабжения котельной ТГК 1 в зону теплоснабжения котельной «Вега». Основные мероприятия по сценарию:</w:t>
      </w:r>
    </w:p>
    <w:p w14:paraId="7291E16C" w14:textId="77777777" w:rsidR="00530814" w:rsidRPr="008319DF" w:rsidRDefault="00530814" w:rsidP="00951CB3">
      <w:pPr>
        <w:pStyle w:val="af5"/>
        <w:keepNext w:val="0"/>
        <w:widowControl w:val="0"/>
        <w:numPr>
          <w:ilvl w:val="0"/>
          <w:numId w:val="32"/>
        </w:numPr>
      </w:pPr>
      <w:r w:rsidRPr="008319DF">
        <w:t xml:space="preserve">Строительство на базе ЦТП </w:t>
      </w:r>
      <w:proofErr w:type="spellStart"/>
      <w:r w:rsidRPr="008319DF">
        <w:t>блочно</w:t>
      </w:r>
      <w:proofErr w:type="spellEnd"/>
      <w:r w:rsidRPr="008319DF">
        <w:t xml:space="preserve">-модульных газовых котельных: </w:t>
      </w:r>
    </w:p>
    <w:p w14:paraId="6181E2D8" w14:textId="2DE981CE" w:rsidR="00530814" w:rsidRPr="008319DF" w:rsidRDefault="00530814" w:rsidP="00951CB3">
      <w:pPr>
        <w:pStyle w:val="af5"/>
        <w:keepNext w:val="0"/>
        <w:widowControl w:val="0"/>
        <w:numPr>
          <w:ilvl w:val="1"/>
          <w:numId w:val="32"/>
        </w:numPr>
      </w:pPr>
      <w:r w:rsidRPr="008319DF">
        <w:t>БМГК 1 (ЦТП 8б)</w:t>
      </w:r>
      <w:r w:rsidR="001D4990">
        <w:t xml:space="preserve"> – </w:t>
      </w:r>
      <w:r w:rsidR="001D4990">
        <w:fldChar w:fldCharType="begin"/>
      </w:r>
      <w:r w:rsidR="001D4990">
        <w:instrText xml:space="preserve"> REF _Ref86677196 \h </w:instrText>
      </w:r>
      <w:r w:rsidR="001D4990">
        <w:fldChar w:fldCharType="separate"/>
      </w:r>
      <w:r w:rsidR="00F94270" w:rsidRPr="00187612">
        <w:t xml:space="preserve">Рисунок </w:t>
      </w:r>
      <w:r w:rsidR="00F94270">
        <w:rPr>
          <w:noProof/>
        </w:rPr>
        <w:t>2</w:t>
      </w:r>
      <w:r w:rsidR="00F94270" w:rsidRPr="00187612">
        <w:t>.</w:t>
      </w:r>
      <w:r w:rsidR="00F94270">
        <w:rPr>
          <w:noProof/>
        </w:rPr>
        <w:t>6</w:t>
      </w:r>
      <w:r w:rsidR="001D4990">
        <w:fldChar w:fldCharType="end"/>
      </w:r>
      <w:r w:rsidRPr="008319DF">
        <w:t>;</w:t>
      </w:r>
    </w:p>
    <w:p w14:paraId="4EE866FD" w14:textId="11F8F8B4" w:rsidR="00530814" w:rsidRPr="008319DF" w:rsidRDefault="00530814" w:rsidP="00951CB3">
      <w:pPr>
        <w:pStyle w:val="af5"/>
        <w:keepNext w:val="0"/>
        <w:widowControl w:val="0"/>
        <w:numPr>
          <w:ilvl w:val="1"/>
          <w:numId w:val="32"/>
        </w:numPr>
      </w:pPr>
      <w:r w:rsidRPr="008319DF">
        <w:t>БМГК 2 (ЦТП</w:t>
      </w:r>
      <w:r w:rsidR="00934365">
        <w:t xml:space="preserve"> </w:t>
      </w:r>
      <w:r w:rsidRPr="008319DF">
        <w:t>4б);</w:t>
      </w:r>
    </w:p>
    <w:p w14:paraId="44C3CEAD" w14:textId="10BC2EDC" w:rsidR="00530814" w:rsidRPr="008319DF" w:rsidRDefault="00530814" w:rsidP="00951CB3">
      <w:pPr>
        <w:pStyle w:val="af5"/>
        <w:keepNext w:val="0"/>
        <w:widowControl w:val="0"/>
        <w:numPr>
          <w:ilvl w:val="1"/>
          <w:numId w:val="32"/>
        </w:numPr>
      </w:pPr>
      <w:r w:rsidRPr="008319DF">
        <w:t>БМГК 3 (ЦТП 1в, 1б, 10б)</w:t>
      </w:r>
      <w:r w:rsidR="001D4990" w:rsidRPr="001D4990">
        <w:t xml:space="preserve"> </w:t>
      </w:r>
      <w:r w:rsidR="001D4990">
        <w:t xml:space="preserve">– </w:t>
      </w:r>
      <w:r w:rsidR="001D4990">
        <w:fldChar w:fldCharType="begin"/>
      </w:r>
      <w:r w:rsidR="001D4990">
        <w:instrText xml:space="preserve"> REF _Ref86677205 \h </w:instrText>
      </w:r>
      <w:r w:rsidR="001D4990">
        <w:fldChar w:fldCharType="separate"/>
      </w:r>
      <w:r w:rsidR="00F94270" w:rsidRPr="00187612">
        <w:t xml:space="preserve">Рисунок </w:t>
      </w:r>
      <w:r w:rsidR="00F94270">
        <w:rPr>
          <w:noProof/>
        </w:rPr>
        <w:t>2</w:t>
      </w:r>
      <w:r w:rsidR="00F94270" w:rsidRPr="00187612">
        <w:t>.</w:t>
      </w:r>
      <w:r w:rsidR="00F94270">
        <w:rPr>
          <w:noProof/>
        </w:rPr>
        <w:t>7</w:t>
      </w:r>
      <w:r w:rsidR="001D4990">
        <w:fldChar w:fldCharType="end"/>
      </w:r>
      <w:r w:rsidRPr="008319DF">
        <w:t>;</w:t>
      </w:r>
    </w:p>
    <w:p w14:paraId="26DCA9BA" w14:textId="5CEAC82E" w:rsidR="00530814" w:rsidRPr="008319DF" w:rsidRDefault="00530814" w:rsidP="00951CB3">
      <w:pPr>
        <w:pStyle w:val="af5"/>
        <w:keepNext w:val="0"/>
        <w:widowControl w:val="0"/>
        <w:numPr>
          <w:ilvl w:val="1"/>
          <w:numId w:val="32"/>
        </w:numPr>
      </w:pPr>
      <w:r w:rsidRPr="008319DF">
        <w:t>БМГК 4 (ЦТП 11б, 9в, 20б, 9б, 3б, МСЧ 129, 40б, 41б, 21б, 27б, 28б, объекты на территории промышленной площадки по адресу ул.</w:t>
      </w:r>
      <w:r w:rsidR="008319DF">
        <w:t xml:space="preserve"> </w:t>
      </w:r>
      <w:r w:rsidRPr="008319DF">
        <w:t>Ленина 89)</w:t>
      </w:r>
      <w:r w:rsidR="001D4990" w:rsidRPr="001D4990">
        <w:t xml:space="preserve"> </w:t>
      </w:r>
      <w:r w:rsidR="001D4990">
        <w:t xml:space="preserve">– </w:t>
      </w:r>
      <w:r w:rsidR="001D4990">
        <w:fldChar w:fldCharType="begin"/>
      </w:r>
      <w:r w:rsidR="001D4990">
        <w:instrText xml:space="preserve"> REF _Ref86677210 \h </w:instrText>
      </w:r>
      <w:r w:rsidR="001D4990">
        <w:fldChar w:fldCharType="separate"/>
      </w:r>
      <w:r w:rsidR="00F94270" w:rsidRPr="00187612">
        <w:t xml:space="preserve">Рисунок </w:t>
      </w:r>
      <w:r w:rsidR="00F94270">
        <w:rPr>
          <w:noProof/>
        </w:rPr>
        <w:t>2</w:t>
      </w:r>
      <w:r w:rsidR="00F94270" w:rsidRPr="00187612">
        <w:t>.</w:t>
      </w:r>
      <w:r w:rsidR="00F94270">
        <w:rPr>
          <w:noProof/>
        </w:rPr>
        <w:t>8</w:t>
      </w:r>
      <w:r w:rsidR="001D4990">
        <w:fldChar w:fldCharType="end"/>
      </w:r>
      <w:r w:rsidRPr="008319DF">
        <w:t>;</w:t>
      </w:r>
    </w:p>
    <w:p w14:paraId="7A68071A" w14:textId="08964A63" w:rsidR="00530814" w:rsidRPr="008319DF" w:rsidRDefault="00530814" w:rsidP="00951CB3">
      <w:pPr>
        <w:pStyle w:val="af5"/>
        <w:keepNext w:val="0"/>
        <w:widowControl w:val="0"/>
        <w:numPr>
          <w:ilvl w:val="1"/>
          <w:numId w:val="32"/>
        </w:numPr>
      </w:pPr>
      <w:r w:rsidRPr="008319DF">
        <w:t>БМГК 5 (ЦТП в/ч 64655, в/ч 12212)</w:t>
      </w:r>
      <w:r w:rsidR="001D4990" w:rsidRPr="001D4990">
        <w:t xml:space="preserve"> </w:t>
      </w:r>
      <w:r w:rsidR="001D4990">
        <w:t xml:space="preserve">– </w:t>
      </w:r>
      <w:r w:rsidR="001D4990">
        <w:fldChar w:fldCharType="begin"/>
      </w:r>
      <w:r w:rsidR="001D4990">
        <w:instrText xml:space="preserve"> REF _Ref86677215 \h </w:instrText>
      </w:r>
      <w:r w:rsidR="001D4990">
        <w:fldChar w:fldCharType="separate"/>
      </w:r>
      <w:r w:rsidR="00F94270" w:rsidRPr="00187612">
        <w:t xml:space="preserve">Рисунок </w:t>
      </w:r>
      <w:r w:rsidR="00F94270">
        <w:rPr>
          <w:noProof/>
        </w:rPr>
        <w:t>2</w:t>
      </w:r>
      <w:r w:rsidR="00F94270" w:rsidRPr="00187612">
        <w:t>.</w:t>
      </w:r>
      <w:r w:rsidR="00F94270">
        <w:rPr>
          <w:noProof/>
        </w:rPr>
        <w:t>9</w:t>
      </w:r>
      <w:r w:rsidR="001D4990">
        <w:fldChar w:fldCharType="end"/>
      </w:r>
      <w:r w:rsidRPr="008319DF">
        <w:t>;</w:t>
      </w:r>
    </w:p>
    <w:p w14:paraId="03E57C0A" w14:textId="11DC123C" w:rsidR="00530814" w:rsidRPr="008319DF" w:rsidRDefault="00530814" w:rsidP="00951CB3">
      <w:pPr>
        <w:pStyle w:val="af5"/>
        <w:keepNext w:val="0"/>
        <w:widowControl w:val="0"/>
        <w:numPr>
          <w:ilvl w:val="1"/>
          <w:numId w:val="32"/>
        </w:numPr>
      </w:pPr>
      <w:r w:rsidRPr="008319DF">
        <w:t>БМГК 6 (ЦТП пос. Мичуринский)</w:t>
      </w:r>
      <w:r w:rsidR="001D4990" w:rsidRPr="001D4990">
        <w:t xml:space="preserve"> </w:t>
      </w:r>
      <w:r w:rsidR="001D4990">
        <w:t xml:space="preserve">– </w:t>
      </w:r>
      <w:r w:rsidR="001D4990">
        <w:fldChar w:fldCharType="begin"/>
      </w:r>
      <w:r w:rsidR="001D4990">
        <w:instrText xml:space="preserve"> REF _Ref86677220 \h </w:instrText>
      </w:r>
      <w:r w:rsidR="001D4990">
        <w:fldChar w:fldCharType="separate"/>
      </w:r>
      <w:r w:rsidR="00F94270" w:rsidRPr="00187612">
        <w:t xml:space="preserve">Рисунок </w:t>
      </w:r>
      <w:r w:rsidR="00F94270">
        <w:rPr>
          <w:noProof/>
        </w:rPr>
        <w:t>2</w:t>
      </w:r>
      <w:r w:rsidR="00F94270" w:rsidRPr="00187612">
        <w:t>.</w:t>
      </w:r>
      <w:r w:rsidR="00F94270">
        <w:rPr>
          <w:noProof/>
        </w:rPr>
        <w:t>10</w:t>
      </w:r>
      <w:r w:rsidR="001D4990">
        <w:fldChar w:fldCharType="end"/>
      </w:r>
      <w:r w:rsidRPr="008319DF">
        <w:t>;</w:t>
      </w:r>
    </w:p>
    <w:p w14:paraId="15D44E66" w14:textId="45C03C2A" w:rsidR="00530814" w:rsidRPr="008319DF" w:rsidRDefault="00530814" w:rsidP="00951CB3">
      <w:pPr>
        <w:pStyle w:val="af5"/>
        <w:keepNext w:val="0"/>
        <w:widowControl w:val="0"/>
        <w:numPr>
          <w:ilvl w:val="1"/>
          <w:numId w:val="32"/>
        </w:numPr>
      </w:pPr>
      <w:r w:rsidRPr="008319DF">
        <w:t>БМГК 7 (потребители на ул. Промышленная, Барнаульская, Химзаводская и на территории промышленной площадки по ул.</w:t>
      </w:r>
      <w:r w:rsidR="008319DF">
        <w:t xml:space="preserve"> </w:t>
      </w:r>
      <w:r w:rsidRPr="008319DF">
        <w:t>Химзаводская)</w:t>
      </w:r>
      <w:r w:rsidR="001D4990" w:rsidRPr="001D4990">
        <w:t xml:space="preserve"> </w:t>
      </w:r>
      <w:r w:rsidR="001D4990">
        <w:t xml:space="preserve">– </w:t>
      </w:r>
      <w:r w:rsidR="001D4990">
        <w:fldChar w:fldCharType="begin"/>
      </w:r>
      <w:r w:rsidR="001D4990">
        <w:instrText xml:space="preserve"> REF _Ref86677227 \h </w:instrText>
      </w:r>
      <w:r w:rsidR="001D4990">
        <w:fldChar w:fldCharType="separate"/>
      </w:r>
      <w:r w:rsidR="00F94270" w:rsidRPr="00187612">
        <w:t xml:space="preserve">Рисунок </w:t>
      </w:r>
      <w:r w:rsidR="00F94270">
        <w:rPr>
          <w:noProof/>
        </w:rPr>
        <w:t>2</w:t>
      </w:r>
      <w:r w:rsidR="00F94270" w:rsidRPr="00187612">
        <w:t>.</w:t>
      </w:r>
      <w:r w:rsidR="00F94270">
        <w:rPr>
          <w:noProof/>
        </w:rPr>
        <w:t>11</w:t>
      </w:r>
      <w:r w:rsidR="001D4990">
        <w:fldChar w:fldCharType="end"/>
      </w:r>
      <w:r w:rsidRPr="008319DF">
        <w:t xml:space="preserve">. </w:t>
      </w:r>
    </w:p>
    <w:p w14:paraId="0CD04C77" w14:textId="77777777" w:rsidR="00530814" w:rsidRPr="008319DF" w:rsidRDefault="00530814" w:rsidP="00951CB3">
      <w:pPr>
        <w:pStyle w:val="af5"/>
        <w:keepNext w:val="0"/>
        <w:widowControl w:val="0"/>
        <w:numPr>
          <w:ilvl w:val="0"/>
          <w:numId w:val="32"/>
        </w:numPr>
      </w:pPr>
      <w:r w:rsidRPr="008319DF">
        <w:t xml:space="preserve">Переключение потребителей ЦТП 2б, 6б, 12б, 15б, 26б из зоны действия котельной ТГК 1 в зону действия котельной «Вега»: реконструкция котельной «Вега» (увеличение установленной мощности котельной; увеличение производительности системы водоподготовки; </w:t>
      </w:r>
      <w:r w:rsidRPr="008319DF">
        <w:lastRenderedPageBreak/>
        <w:t>увеличение параметров сетевых насосов); реконструкция сетей теплоснабжения для перераспределения тепловой нагрузки между системами;</w:t>
      </w:r>
    </w:p>
    <w:p w14:paraId="2E12278E" w14:textId="5C0D86FA" w:rsidR="00530814" w:rsidRPr="008319DF" w:rsidRDefault="00530814" w:rsidP="00951CB3">
      <w:pPr>
        <w:pStyle w:val="af5"/>
        <w:keepNext w:val="0"/>
        <w:widowControl w:val="0"/>
        <w:numPr>
          <w:ilvl w:val="0"/>
          <w:numId w:val="32"/>
        </w:numPr>
      </w:pPr>
      <w:r w:rsidRPr="008319DF">
        <w:t>перевод части потребителей в зоне действия котельной ТГК 1 на индивидуальные источники теплоснабжения (газовые котлы) в связи с выведением из эксплуатации сетей теплоснабжения.</w:t>
      </w:r>
    </w:p>
    <w:p w14:paraId="31ABB7D5" w14:textId="4D47B8CF" w:rsidR="00530814" w:rsidRPr="00790145" w:rsidRDefault="00530814" w:rsidP="00790145">
      <w:pPr>
        <w:pStyle w:val="20"/>
        <w:ind w:left="1003" w:hanging="578"/>
        <w:rPr>
          <w:rFonts w:ascii="Arial" w:hAnsi="Arial" w:cs="Arial"/>
          <w:b/>
          <w:bCs/>
          <w:sz w:val="22"/>
          <w:szCs w:val="22"/>
        </w:rPr>
      </w:pPr>
      <w:bookmarkStart w:id="47" w:name="_Toc133920941"/>
      <w:r w:rsidRPr="00790145">
        <w:rPr>
          <w:rFonts w:ascii="Arial" w:hAnsi="Arial" w:cs="Arial"/>
          <w:b/>
          <w:bCs/>
          <w:sz w:val="22"/>
          <w:szCs w:val="22"/>
        </w:rPr>
        <w:t xml:space="preserve">Система теплоснабжения в зоне действия котельной «Новая» </w:t>
      </w:r>
      <w:r w:rsidR="00790145" w:rsidRPr="00790145">
        <w:rPr>
          <w:rFonts w:ascii="Arial" w:hAnsi="Arial" w:cs="Arial"/>
          <w:b/>
          <w:bCs/>
          <w:sz w:val="22"/>
          <w:szCs w:val="22"/>
        </w:rPr>
        <w:t>МУП «КБУ»</w:t>
      </w:r>
      <w:bookmarkEnd w:id="47"/>
    </w:p>
    <w:p w14:paraId="23B842D8" w14:textId="51113EFE" w:rsidR="00530814" w:rsidRPr="008319DF" w:rsidRDefault="00530814" w:rsidP="008319DF">
      <w:pPr>
        <w:pStyle w:val="af5"/>
        <w:keepNext w:val="0"/>
        <w:widowControl w:val="0"/>
        <w:ind w:left="0"/>
        <w:rPr>
          <w:b/>
          <w:bCs/>
        </w:rPr>
      </w:pPr>
      <w:r w:rsidRPr="008319DF">
        <w:rPr>
          <w:b/>
          <w:bCs/>
        </w:rPr>
        <w:t>Сценарий 1</w:t>
      </w:r>
    </w:p>
    <w:p w14:paraId="6EE9117D" w14:textId="034C1E48" w:rsidR="00530814" w:rsidRPr="008319DF" w:rsidRDefault="00530814" w:rsidP="008319DF">
      <w:pPr>
        <w:pStyle w:val="af5"/>
        <w:keepNext w:val="0"/>
        <w:widowControl w:val="0"/>
        <w:ind w:left="0"/>
      </w:pPr>
      <w:r w:rsidRPr="008319DF">
        <w:t>Существующая схема теплоснабжения в зоне действия котельной «Новая».</w:t>
      </w:r>
    </w:p>
    <w:p w14:paraId="7E50CB03" w14:textId="77777777" w:rsidR="00530814" w:rsidRPr="008319DF" w:rsidRDefault="00530814" w:rsidP="008319DF">
      <w:pPr>
        <w:pStyle w:val="af5"/>
        <w:keepNext w:val="0"/>
        <w:widowControl w:val="0"/>
        <w:ind w:left="0"/>
        <w:rPr>
          <w:b/>
          <w:bCs/>
        </w:rPr>
      </w:pPr>
      <w:r w:rsidRPr="008319DF">
        <w:rPr>
          <w:b/>
          <w:bCs/>
        </w:rPr>
        <w:t>Сценарий 2</w:t>
      </w:r>
    </w:p>
    <w:p w14:paraId="7C8933CA" w14:textId="09A58C8D" w:rsidR="00530814" w:rsidRPr="008319DF" w:rsidRDefault="00530814" w:rsidP="008319DF">
      <w:pPr>
        <w:pStyle w:val="af5"/>
        <w:keepNext w:val="0"/>
        <w:widowControl w:val="0"/>
        <w:ind w:left="0"/>
      </w:pPr>
      <w:r w:rsidRPr="008319DF">
        <w:t>Увеличение установленной мощности котельная «Новая». Перевод концевых потребителей на теплоснабжение от БМГК. Основные мероприятия по сценарию:</w:t>
      </w:r>
    </w:p>
    <w:p w14:paraId="3694B668" w14:textId="77777777" w:rsidR="00530814" w:rsidRPr="008319DF" w:rsidRDefault="00530814" w:rsidP="00951CB3">
      <w:pPr>
        <w:pStyle w:val="af5"/>
        <w:keepNext w:val="0"/>
        <w:widowControl w:val="0"/>
        <w:numPr>
          <w:ilvl w:val="0"/>
          <w:numId w:val="32"/>
        </w:numPr>
      </w:pPr>
      <w:r w:rsidRPr="008319DF">
        <w:t>монтаж газового котла ГВ ГМ 35 для подключения перспективной многоэтажной застройки м-на «Поэзия»;</w:t>
      </w:r>
    </w:p>
    <w:p w14:paraId="02268E86" w14:textId="77777777" w:rsidR="00530814" w:rsidRPr="008319DF" w:rsidRDefault="00530814" w:rsidP="00951CB3">
      <w:pPr>
        <w:pStyle w:val="af5"/>
        <w:keepNext w:val="0"/>
        <w:widowControl w:val="0"/>
        <w:numPr>
          <w:ilvl w:val="0"/>
          <w:numId w:val="32"/>
        </w:numPr>
      </w:pPr>
      <w:r w:rsidRPr="008319DF">
        <w:t>реконструкция магистральных сетей теплоснабжения с увеличением диаметров для подключения перспективной многоэтажной застройки м-на «Поэзия»;</w:t>
      </w:r>
    </w:p>
    <w:p w14:paraId="1C365CE2" w14:textId="755A003C" w:rsidR="00530814" w:rsidRDefault="00530814" w:rsidP="00951CB3">
      <w:pPr>
        <w:pStyle w:val="af5"/>
        <w:keepNext w:val="0"/>
        <w:widowControl w:val="0"/>
        <w:numPr>
          <w:ilvl w:val="0"/>
          <w:numId w:val="32"/>
        </w:numPr>
      </w:pPr>
      <w:r w:rsidRPr="008319DF">
        <w:t>для снижения потерь т/э в сетях и улучшения термодинамических параметров теплоносителя строительство на базе ЦТП «Лесхоз» БМГК.</w:t>
      </w:r>
    </w:p>
    <w:p w14:paraId="6C961867" w14:textId="0734A3E2" w:rsidR="00530814" w:rsidRPr="00790145" w:rsidRDefault="00530814" w:rsidP="00790145">
      <w:pPr>
        <w:pStyle w:val="20"/>
        <w:ind w:left="1003" w:hanging="578"/>
        <w:rPr>
          <w:rFonts w:ascii="Arial" w:hAnsi="Arial" w:cs="Arial"/>
          <w:b/>
          <w:bCs/>
          <w:sz w:val="22"/>
          <w:szCs w:val="22"/>
        </w:rPr>
      </w:pPr>
      <w:bookmarkStart w:id="48" w:name="_Toc133920942"/>
      <w:r w:rsidRPr="00790145">
        <w:rPr>
          <w:rFonts w:ascii="Arial" w:hAnsi="Arial" w:cs="Arial"/>
          <w:b/>
          <w:bCs/>
          <w:sz w:val="22"/>
          <w:szCs w:val="22"/>
        </w:rPr>
        <w:t>Система теплоснабжения в зоне действия котельной «Озерная»</w:t>
      </w:r>
      <w:r w:rsidR="00790145" w:rsidRPr="00790145">
        <w:rPr>
          <w:rFonts w:ascii="Arial" w:hAnsi="Arial" w:cs="Arial"/>
          <w:b/>
          <w:bCs/>
          <w:sz w:val="22"/>
          <w:szCs w:val="22"/>
        </w:rPr>
        <w:t xml:space="preserve"> МУП «КБУ»</w:t>
      </w:r>
      <w:bookmarkEnd w:id="48"/>
    </w:p>
    <w:p w14:paraId="2DC23379" w14:textId="77777777" w:rsidR="008319DF" w:rsidRDefault="00530814" w:rsidP="008319DF">
      <w:pPr>
        <w:pStyle w:val="af5"/>
        <w:keepNext w:val="0"/>
        <w:widowControl w:val="0"/>
        <w:ind w:left="0"/>
        <w:rPr>
          <w:b/>
          <w:bCs/>
        </w:rPr>
      </w:pPr>
      <w:r w:rsidRPr="008319DF">
        <w:rPr>
          <w:b/>
          <w:bCs/>
        </w:rPr>
        <w:t>Сценарий1</w:t>
      </w:r>
    </w:p>
    <w:p w14:paraId="55331124" w14:textId="614331D3" w:rsidR="00530814" w:rsidRPr="008319DF" w:rsidRDefault="00530814" w:rsidP="008319DF">
      <w:pPr>
        <w:pStyle w:val="af5"/>
        <w:keepNext w:val="0"/>
        <w:widowControl w:val="0"/>
        <w:ind w:left="0"/>
      </w:pPr>
      <w:r w:rsidRPr="008319DF">
        <w:t>Существующая схема теплоснабжения в системе котельной «Озерная».</w:t>
      </w:r>
    </w:p>
    <w:p w14:paraId="2325774F" w14:textId="136B1CDF" w:rsidR="00530814" w:rsidRPr="008319DF" w:rsidRDefault="00530814" w:rsidP="008319DF">
      <w:pPr>
        <w:pStyle w:val="af5"/>
        <w:keepNext w:val="0"/>
        <w:widowControl w:val="0"/>
        <w:ind w:left="0"/>
        <w:rPr>
          <w:b/>
          <w:bCs/>
        </w:rPr>
      </w:pPr>
      <w:r w:rsidRPr="008319DF">
        <w:rPr>
          <w:b/>
          <w:bCs/>
        </w:rPr>
        <w:t>Сценарий 2</w:t>
      </w:r>
    </w:p>
    <w:p w14:paraId="6F5ED462" w14:textId="77777777" w:rsidR="00530814" w:rsidRPr="008319DF" w:rsidRDefault="00530814" w:rsidP="008319DF">
      <w:pPr>
        <w:pStyle w:val="af5"/>
        <w:keepNext w:val="0"/>
        <w:widowControl w:val="0"/>
        <w:ind w:left="0"/>
      </w:pPr>
      <w:r w:rsidRPr="008319DF">
        <w:t>Перевод котельной «Озерная» на работу на природном газе. Основные мероприятия:</w:t>
      </w:r>
    </w:p>
    <w:p w14:paraId="2406A6C5" w14:textId="6F0AB281" w:rsidR="00530814" w:rsidRPr="008319DF" w:rsidRDefault="00530814" w:rsidP="00951CB3">
      <w:pPr>
        <w:pStyle w:val="af5"/>
        <w:keepNext w:val="0"/>
        <w:widowControl w:val="0"/>
        <w:numPr>
          <w:ilvl w:val="0"/>
          <w:numId w:val="32"/>
        </w:numPr>
      </w:pPr>
      <w:r w:rsidRPr="008319DF">
        <w:t>перевод источника т/э на работу на природном га</w:t>
      </w:r>
      <w:r w:rsidR="00934365">
        <w:t>зе.</w:t>
      </w:r>
    </w:p>
    <w:p w14:paraId="51F9953B" w14:textId="4283FA8D" w:rsidR="00530814" w:rsidRPr="008319DF" w:rsidRDefault="00530814" w:rsidP="008319DF">
      <w:pPr>
        <w:pStyle w:val="20"/>
        <w:ind w:left="1003" w:hanging="578"/>
        <w:rPr>
          <w:rFonts w:ascii="Arial" w:hAnsi="Arial" w:cs="Arial"/>
          <w:b/>
          <w:bCs/>
          <w:sz w:val="22"/>
          <w:szCs w:val="22"/>
        </w:rPr>
      </w:pPr>
      <w:bookmarkStart w:id="49" w:name="_Toc133920943"/>
      <w:r w:rsidRPr="008319DF">
        <w:rPr>
          <w:rFonts w:ascii="Arial" w:hAnsi="Arial" w:cs="Arial"/>
          <w:b/>
          <w:bCs/>
          <w:sz w:val="22"/>
          <w:szCs w:val="22"/>
        </w:rPr>
        <w:t>Система теплоснабжения в зоне действия котельной ООО «М 300»</w:t>
      </w:r>
      <w:bookmarkEnd w:id="49"/>
    </w:p>
    <w:p w14:paraId="6EDEE9DF" w14:textId="6CFEC87F" w:rsidR="00530814" w:rsidRPr="008319DF" w:rsidRDefault="00530814" w:rsidP="008319DF">
      <w:pPr>
        <w:pStyle w:val="af5"/>
        <w:keepNext w:val="0"/>
        <w:widowControl w:val="0"/>
        <w:ind w:left="0"/>
        <w:rPr>
          <w:b/>
          <w:bCs/>
        </w:rPr>
      </w:pPr>
      <w:r w:rsidRPr="008319DF">
        <w:rPr>
          <w:b/>
          <w:bCs/>
        </w:rPr>
        <w:t>Сценарий 1</w:t>
      </w:r>
    </w:p>
    <w:p w14:paraId="78BF105C" w14:textId="4693CE3D" w:rsidR="00530814" w:rsidRPr="008319DF" w:rsidRDefault="00530814" w:rsidP="008319DF">
      <w:pPr>
        <w:pStyle w:val="af5"/>
        <w:keepNext w:val="0"/>
        <w:widowControl w:val="0"/>
        <w:ind w:left="0"/>
      </w:pPr>
      <w:r w:rsidRPr="008319DF">
        <w:t>Оформление источника тепловой энергии ООО «М-300» в муниципальную собственность и организация теплоснабжения потребителей по существующему сценарию с переводом теплового источника на природный газ. Основные мероприятия по сценарию:</w:t>
      </w:r>
    </w:p>
    <w:p w14:paraId="54E39F78" w14:textId="77777777" w:rsidR="00530814" w:rsidRPr="008319DF" w:rsidRDefault="00530814" w:rsidP="00951CB3">
      <w:pPr>
        <w:pStyle w:val="af5"/>
        <w:keepNext w:val="0"/>
        <w:widowControl w:val="0"/>
        <w:numPr>
          <w:ilvl w:val="0"/>
          <w:numId w:val="32"/>
        </w:numPr>
      </w:pPr>
      <w:r w:rsidRPr="008319DF">
        <w:t>оформление источника в муниципальную собственность;</w:t>
      </w:r>
    </w:p>
    <w:p w14:paraId="3B6996C9" w14:textId="77777777" w:rsidR="00530814" w:rsidRPr="008319DF" w:rsidRDefault="00530814" w:rsidP="00951CB3">
      <w:pPr>
        <w:pStyle w:val="af5"/>
        <w:keepNext w:val="0"/>
        <w:widowControl w:val="0"/>
        <w:numPr>
          <w:ilvl w:val="0"/>
          <w:numId w:val="32"/>
        </w:numPr>
      </w:pPr>
      <w:r w:rsidRPr="008319DF">
        <w:t>перевод источника т/э на работу на природном газе;</w:t>
      </w:r>
    </w:p>
    <w:p w14:paraId="5CCA6ED7" w14:textId="77777777" w:rsidR="00530814" w:rsidRPr="008319DF" w:rsidRDefault="00530814" w:rsidP="00951CB3">
      <w:pPr>
        <w:pStyle w:val="af5"/>
        <w:keepNext w:val="0"/>
        <w:widowControl w:val="0"/>
        <w:numPr>
          <w:ilvl w:val="0"/>
          <w:numId w:val="32"/>
        </w:numPr>
      </w:pPr>
      <w:r w:rsidRPr="008319DF">
        <w:t>полное обновление и техническое перевооружение котельного оборудования на источнике.</w:t>
      </w:r>
    </w:p>
    <w:p w14:paraId="5D0B156E" w14:textId="77777777" w:rsidR="00530814" w:rsidRPr="008319DF" w:rsidRDefault="00530814" w:rsidP="008319DF">
      <w:pPr>
        <w:pStyle w:val="af5"/>
        <w:keepNext w:val="0"/>
        <w:widowControl w:val="0"/>
        <w:ind w:left="0"/>
        <w:rPr>
          <w:b/>
          <w:bCs/>
        </w:rPr>
      </w:pPr>
      <w:r w:rsidRPr="008319DF">
        <w:rPr>
          <w:b/>
          <w:bCs/>
        </w:rPr>
        <w:t>Сценарий 2</w:t>
      </w:r>
    </w:p>
    <w:p w14:paraId="0D420950" w14:textId="77777777" w:rsidR="00530814" w:rsidRPr="008319DF" w:rsidRDefault="00530814" w:rsidP="008319DF">
      <w:pPr>
        <w:pStyle w:val="af5"/>
        <w:keepNext w:val="0"/>
        <w:widowControl w:val="0"/>
        <w:ind w:left="0"/>
      </w:pPr>
      <w:r w:rsidRPr="008319DF">
        <w:lastRenderedPageBreak/>
        <w:t>Монтаж на базе ЦТП 28б БМГК для теплоснабжения потребителей промышленной площадки (ул. Ленина, 89) и потребителей ЦТП от локального источника. Основные мероприятия по сценарию:</w:t>
      </w:r>
    </w:p>
    <w:p w14:paraId="396BE834" w14:textId="77777777" w:rsidR="00530814" w:rsidRPr="008319DF" w:rsidRDefault="00530814" w:rsidP="00951CB3">
      <w:pPr>
        <w:pStyle w:val="af5"/>
        <w:keepNext w:val="0"/>
        <w:widowControl w:val="0"/>
        <w:numPr>
          <w:ilvl w:val="0"/>
          <w:numId w:val="32"/>
        </w:numPr>
      </w:pPr>
      <w:r w:rsidRPr="008319DF">
        <w:t>строительство БМГК на базе ЦТП 28б;</w:t>
      </w:r>
    </w:p>
    <w:p w14:paraId="7BB7D7D2" w14:textId="7591B830" w:rsidR="00530814" w:rsidRDefault="00530814" w:rsidP="00951CB3">
      <w:pPr>
        <w:pStyle w:val="af5"/>
        <w:keepNext w:val="0"/>
        <w:widowControl w:val="0"/>
        <w:numPr>
          <w:ilvl w:val="0"/>
          <w:numId w:val="32"/>
        </w:numPr>
      </w:pPr>
      <w:r w:rsidRPr="008319DF">
        <w:t>реконструкция сетей теплоснабжения для снабжения потребителей от БМГК.</w:t>
      </w:r>
    </w:p>
    <w:p w14:paraId="725410D5" w14:textId="3D268CC6" w:rsidR="00F92328" w:rsidRPr="008319DF" w:rsidRDefault="00D37353" w:rsidP="00D37353">
      <w:pPr>
        <w:pStyle w:val="af5"/>
        <w:keepNext w:val="0"/>
        <w:widowControl w:val="0"/>
        <w:ind w:left="0"/>
      </w:pPr>
      <w:r>
        <w:t>Сценарий развития системы теплоснабжения в зоне действия котельной ООО «М-300» основанный на строительстве</w:t>
      </w:r>
      <w:r w:rsidR="00F92328">
        <w:t xml:space="preserve"> БМГК на базе ЦТП 28б </w:t>
      </w:r>
      <w:r>
        <w:t xml:space="preserve">сопоставим со сценарием 3 развития системы теплоснабжения в зоне действия котельной ООО «ТГК 1», в связи с чем </w:t>
      </w:r>
      <w:r w:rsidR="00B1164F">
        <w:t xml:space="preserve">рассматривается </w:t>
      </w:r>
      <w:r>
        <w:t>совместно.</w:t>
      </w:r>
    </w:p>
    <w:p w14:paraId="56DF97B0" w14:textId="573EF5A2" w:rsidR="00530814" w:rsidRPr="008319DF" w:rsidRDefault="00530814" w:rsidP="008319DF">
      <w:pPr>
        <w:pStyle w:val="20"/>
        <w:ind w:left="1003" w:hanging="578"/>
        <w:rPr>
          <w:rFonts w:ascii="Arial" w:hAnsi="Arial" w:cs="Arial"/>
          <w:b/>
          <w:bCs/>
          <w:sz w:val="22"/>
          <w:szCs w:val="22"/>
        </w:rPr>
      </w:pPr>
      <w:bookmarkStart w:id="50" w:name="_Toc133920944"/>
      <w:r w:rsidRPr="008319DF">
        <w:rPr>
          <w:rFonts w:ascii="Arial" w:hAnsi="Arial" w:cs="Arial"/>
          <w:b/>
          <w:bCs/>
          <w:sz w:val="22"/>
          <w:szCs w:val="22"/>
        </w:rPr>
        <w:t>Система теплоснабжения в зоне действия котельной ФГУП «УЭВ»</w:t>
      </w:r>
      <w:bookmarkEnd w:id="50"/>
    </w:p>
    <w:p w14:paraId="5ACB1347" w14:textId="24B8153D" w:rsidR="00530814" w:rsidRPr="008319DF" w:rsidRDefault="00530814" w:rsidP="008319DF">
      <w:pPr>
        <w:pStyle w:val="af5"/>
        <w:keepNext w:val="0"/>
        <w:widowControl w:val="0"/>
        <w:ind w:left="0"/>
        <w:rPr>
          <w:b/>
          <w:bCs/>
        </w:rPr>
      </w:pPr>
      <w:r w:rsidRPr="008319DF">
        <w:rPr>
          <w:b/>
          <w:bCs/>
        </w:rPr>
        <w:t>Сценарий 1</w:t>
      </w:r>
    </w:p>
    <w:p w14:paraId="3BAF6A8D" w14:textId="6E584AE6" w:rsidR="00530814" w:rsidRPr="008319DF" w:rsidRDefault="00530814" w:rsidP="008319DF">
      <w:pPr>
        <w:pStyle w:val="af5"/>
        <w:keepNext w:val="0"/>
        <w:widowControl w:val="0"/>
        <w:ind w:left="0"/>
      </w:pPr>
      <w:r w:rsidRPr="008319DF">
        <w:t>Перевод потребителей в МКД на горячее водоснабжение от ИТП в зоне действия котельной ФГУП «УЭВ».</w:t>
      </w:r>
    </w:p>
    <w:p w14:paraId="6CB3BCD1" w14:textId="7862EFBE" w:rsidR="0013186B" w:rsidRPr="008319DF" w:rsidRDefault="0013186B" w:rsidP="0013186B">
      <w:pPr>
        <w:pStyle w:val="20"/>
        <w:ind w:left="1003" w:hanging="578"/>
        <w:rPr>
          <w:rFonts w:ascii="Arial" w:hAnsi="Arial" w:cs="Arial"/>
          <w:b/>
          <w:bCs/>
          <w:sz w:val="22"/>
          <w:szCs w:val="22"/>
        </w:rPr>
      </w:pPr>
      <w:bookmarkStart w:id="51" w:name="_Toc133920945"/>
      <w:r w:rsidRPr="008319DF">
        <w:rPr>
          <w:rFonts w:ascii="Arial" w:hAnsi="Arial" w:cs="Arial"/>
          <w:b/>
          <w:bCs/>
          <w:sz w:val="22"/>
          <w:szCs w:val="22"/>
        </w:rPr>
        <w:t xml:space="preserve">Система теплоснабжения в зоне </w:t>
      </w:r>
      <w:r w:rsidRPr="0013186B">
        <w:rPr>
          <w:rFonts w:ascii="Arial" w:hAnsi="Arial" w:cs="Arial"/>
          <w:b/>
          <w:bCs/>
          <w:sz w:val="22"/>
          <w:szCs w:val="22"/>
        </w:rPr>
        <w:t xml:space="preserve">развития </w:t>
      </w:r>
      <w:r>
        <w:rPr>
          <w:rFonts w:ascii="Arial" w:hAnsi="Arial" w:cs="Arial"/>
          <w:b/>
          <w:bCs/>
          <w:sz w:val="22"/>
          <w:szCs w:val="22"/>
        </w:rPr>
        <w:t>г. Бердска</w:t>
      </w:r>
      <w:r w:rsidRPr="0013186B">
        <w:rPr>
          <w:rFonts w:ascii="Arial" w:hAnsi="Arial" w:cs="Arial"/>
          <w:b/>
          <w:bCs/>
          <w:sz w:val="22"/>
          <w:szCs w:val="22"/>
        </w:rPr>
        <w:t xml:space="preserve"> с </w:t>
      </w:r>
      <w:r w:rsidR="00805943" w:rsidRPr="0013186B">
        <w:rPr>
          <w:rFonts w:ascii="Arial" w:hAnsi="Arial" w:cs="Arial"/>
          <w:b/>
          <w:bCs/>
          <w:sz w:val="22"/>
          <w:szCs w:val="22"/>
        </w:rPr>
        <w:t xml:space="preserve">перспективной </w:t>
      </w:r>
      <w:r w:rsidR="00805943">
        <w:rPr>
          <w:rFonts w:ascii="Arial" w:hAnsi="Arial" w:cs="Arial"/>
          <w:b/>
          <w:bCs/>
          <w:sz w:val="22"/>
          <w:szCs w:val="22"/>
        </w:rPr>
        <w:t xml:space="preserve">тепловой </w:t>
      </w:r>
      <w:r w:rsidR="00805943" w:rsidRPr="0013186B">
        <w:rPr>
          <w:rFonts w:ascii="Arial" w:hAnsi="Arial" w:cs="Arial"/>
          <w:b/>
          <w:bCs/>
          <w:sz w:val="22"/>
          <w:szCs w:val="22"/>
        </w:rPr>
        <w:t>нагрузкой,</w:t>
      </w:r>
      <w:r w:rsidRPr="0013186B">
        <w:rPr>
          <w:rFonts w:ascii="Arial" w:hAnsi="Arial" w:cs="Arial"/>
          <w:b/>
          <w:bCs/>
          <w:sz w:val="22"/>
          <w:szCs w:val="22"/>
        </w:rPr>
        <w:t xml:space="preserve"> не обеспеченной источниками тепловой энергии</w:t>
      </w:r>
      <w:bookmarkEnd w:id="51"/>
    </w:p>
    <w:p w14:paraId="33195CF7" w14:textId="40B1E158" w:rsidR="00AF0AD1" w:rsidRDefault="0013186B" w:rsidP="004A2880">
      <w:pPr>
        <w:pStyle w:val="af5"/>
        <w:keepNext w:val="0"/>
        <w:widowControl w:val="0"/>
        <w:ind w:left="0"/>
      </w:pPr>
      <w:r>
        <w:t xml:space="preserve">С целью обеспечения тепловой мощностью </w:t>
      </w:r>
      <w:r w:rsidRPr="0013186B">
        <w:t xml:space="preserve">зон развития г. Бердска с </w:t>
      </w:r>
      <w:r w:rsidR="00805943" w:rsidRPr="0013186B">
        <w:t>перспективной тепловой нагрузкой,</w:t>
      </w:r>
      <w:r w:rsidRPr="0013186B">
        <w:t xml:space="preserve"> не обеспеченной </w:t>
      </w:r>
      <w:r w:rsidR="00805943" w:rsidRPr="0013186B">
        <w:t>источниками тепловой энергии,</w:t>
      </w:r>
      <w:r>
        <w:t xml:space="preserve"> рассматривается строительство нов</w:t>
      </w:r>
      <w:r w:rsidR="00F84C28">
        <w:t>ых</w:t>
      </w:r>
      <w:r>
        <w:t xml:space="preserve"> газов</w:t>
      </w:r>
      <w:r w:rsidR="00F84C28">
        <w:t>ых</w:t>
      </w:r>
      <w:r>
        <w:t xml:space="preserve"> котельн</w:t>
      </w:r>
      <w:r w:rsidR="00F84C28">
        <w:t>ых</w:t>
      </w:r>
      <w:r w:rsidR="00AF0AD1">
        <w:t>:</w:t>
      </w:r>
    </w:p>
    <w:p w14:paraId="1F2EA095" w14:textId="4103E83D" w:rsidR="007E15A2" w:rsidRPr="00AF0AD1" w:rsidRDefault="00AF0AD1" w:rsidP="00AF0AD1">
      <w:pPr>
        <w:pStyle w:val="af5"/>
        <w:keepNext w:val="0"/>
        <w:widowControl w:val="0"/>
        <w:ind w:left="0"/>
      </w:pPr>
      <w:r>
        <w:t xml:space="preserve">- перспективная котельная </w:t>
      </w:r>
      <w:r>
        <w:rPr>
          <w:lang w:val="en-US"/>
        </w:rPr>
        <w:t>VII</w:t>
      </w:r>
      <w:r>
        <w:t xml:space="preserve"> района (перспективная нагрузка на конец рассматриваемого периода – </w:t>
      </w:r>
      <w:r w:rsidR="00934365">
        <w:t>29,3</w:t>
      </w:r>
      <w:r>
        <w:t xml:space="preserve"> Гкал/ч)</w:t>
      </w:r>
      <w:r w:rsidRPr="00AF0AD1">
        <w:t>;</w:t>
      </w:r>
    </w:p>
    <w:p w14:paraId="00F2BBCC" w14:textId="00E65B69" w:rsidR="00AF0AD1" w:rsidRPr="00AF0AD1" w:rsidRDefault="00AF0AD1" w:rsidP="00AF0AD1">
      <w:pPr>
        <w:pStyle w:val="af5"/>
        <w:keepNext w:val="0"/>
        <w:widowControl w:val="0"/>
        <w:ind w:left="0"/>
      </w:pPr>
      <w:r>
        <w:t xml:space="preserve">- перспективная котельная </w:t>
      </w:r>
      <w:r>
        <w:rPr>
          <w:lang w:val="en-US"/>
        </w:rPr>
        <w:t>VIII</w:t>
      </w:r>
      <w:r>
        <w:t xml:space="preserve"> района (перспективная нагрузка – </w:t>
      </w:r>
      <w:r w:rsidR="00934365">
        <w:t>35,5</w:t>
      </w:r>
      <w:r>
        <w:t xml:space="preserve"> Гкал/ч)</w:t>
      </w:r>
      <w:r w:rsidRPr="00AF0AD1">
        <w:t>/</w:t>
      </w:r>
    </w:p>
    <w:p w14:paraId="1C34FA65" w14:textId="7B1B33E8" w:rsidR="00AF0AD1" w:rsidRPr="00AF0AD1" w:rsidRDefault="00AF0AD1" w:rsidP="00AF0AD1">
      <w:pPr>
        <w:pStyle w:val="af5"/>
        <w:keepNext w:val="0"/>
        <w:widowControl w:val="0"/>
        <w:ind w:left="0"/>
      </w:pPr>
    </w:p>
    <w:p w14:paraId="6269ACD9" w14:textId="565F3671" w:rsidR="00A9468E" w:rsidRDefault="00A9468E" w:rsidP="00A9468E">
      <w:pPr>
        <w:pStyle w:val="11"/>
      </w:pPr>
      <w:bookmarkStart w:id="52" w:name="_Toc133920946"/>
      <w:bookmarkEnd w:id="32"/>
      <w:bookmarkEnd w:id="33"/>
      <w:bookmarkEnd w:id="34"/>
      <w:bookmarkEnd w:id="35"/>
      <w:bookmarkEnd w:id="36"/>
      <w:bookmarkEnd w:id="37"/>
      <w:bookmarkEnd w:id="38"/>
      <w:bookmarkEnd w:id="39"/>
      <w:bookmarkEnd w:id="40"/>
      <w:bookmarkEnd w:id="41"/>
      <w:r>
        <w:lastRenderedPageBreak/>
        <w:t>Кор</w:t>
      </w:r>
      <w:r w:rsidR="00F325D9">
        <w:t>р</w:t>
      </w:r>
      <w:r>
        <w:t>ектировка вариантов развития систем теплоснабжения при актуализации схемы теплоснабжения на 202</w:t>
      </w:r>
      <w:r w:rsidR="00F325D9">
        <w:t>4</w:t>
      </w:r>
      <w:r>
        <w:t xml:space="preserve"> год</w:t>
      </w:r>
      <w:bookmarkEnd w:id="52"/>
    </w:p>
    <w:p w14:paraId="1C23EE7E" w14:textId="5FC474F3" w:rsidR="00A9468E" w:rsidRDefault="002327A0" w:rsidP="00A9468E">
      <w:pPr>
        <w:pStyle w:val="af5"/>
        <w:keepNext w:val="0"/>
        <w:widowControl w:val="0"/>
        <w:ind w:left="0"/>
      </w:pPr>
      <w:r>
        <w:t>В результате корректировки прогноза перспективной застройки, прогноз тепловых нагрузок на период до 2040 года при актуализации схемы теплоснабжения на 202</w:t>
      </w:r>
      <w:r w:rsidR="00A47137">
        <w:t>4</w:t>
      </w:r>
      <w:r>
        <w:t xml:space="preserve"> год практически соответствует прогнозному приросту тепловых нагрузок в утвержденной схеме теплоснабжения. Распределение прогнозируемого прироста по городу Бердск изменилось незначительно. Уточнен ряд сведений по планируемым к вводу объектам: объемы, сроки, привязка к теплосетям.</w:t>
      </w:r>
    </w:p>
    <w:p w14:paraId="385CF575" w14:textId="526DD21F" w:rsidR="002327A0" w:rsidRDefault="002327A0" w:rsidP="00A9468E">
      <w:pPr>
        <w:pStyle w:val="af5"/>
        <w:keepNext w:val="0"/>
        <w:widowControl w:val="0"/>
        <w:ind w:left="0"/>
      </w:pPr>
      <w:r>
        <w:t>При выполнении актуализации схемы теплоснабжения на 202</w:t>
      </w:r>
      <w:r w:rsidR="00A47137">
        <w:t>4</w:t>
      </w:r>
      <w:r>
        <w:t xml:space="preserve"> год расчеты на перспективное состояние систем теплоснабжения города Бердска были скорректированы</w:t>
      </w:r>
      <w:r w:rsidR="00AD0D6B">
        <w:t>. Предложенные в рекомендованном варианте развития систем теплоснабжения в утвержденной схеме теплоснабжения города Бердска на период до 2040 года подверглись пересмотру.</w:t>
      </w:r>
    </w:p>
    <w:p w14:paraId="3849BCC6" w14:textId="77777777" w:rsidR="000F7D69" w:rsidRDefault="000F7D69" w:rsidP="00A9468E">
      <w:pPr>
        <w:pStyle w:val="af5"/>
        <w:keepNext w:val="0"/>
        <w:widowControl w:val="0"/>
        <w:ind w:left="0"/>
      </w:pPr>
    </w:p>
    <w:p w14:paraId="3E3C6A86" w14:textId="77777777" w:rsidR="002327A0" w:rsidRDefault="002327A0" w:rsidP="002327A0">
      <w:pPr>
        <w:pStyle w:val="20"/>
        <w:rPr>
          <w:rFonts w:ascii="Arial" w:hAnsi="Arial" w:cs="Arial"/>
          <w:b/>
          <w:bCs/>
          <w:sz w:val="22"/>
          <w:szCs w:val="22"/>
        </w:rPr>
      </w:pPr>
      <w:bookmarkStart w:id="53" w:name="_Toc133920947"/>
      <w:r w:rsidRPr="008319DF">
        <w:rPr>
          <w:rFonts w:ascii="Arial" w:hAnsi="Arial" w:cs="Arial"/>
          <w:b/>
          <w:bCs/>
          <w:sz w:val="22"/>
          <w:szCs w:val="22"/>
        </w:rPr>
        <w:t>Система теплоснабжения в зоне действия котельной ООО «ТГК 1»</w:t>
      </w:r>
      <w:bookmarkEnd w:id="53"/>
    </w:p>
    <w:p w14:paraId="2ECF65A8" w14:textId="77777777" w:rsidR="002327A0" w:rsidRPr="008319DF" w:rsidRDefault="002327A0" w:rsidP="002327A0">
      <w:pPr>
        <w:pStyle w:val="af5"/>
        <w:keepNext w:val="0"/>
        <w:widowControl w:val="0"/>
        <w:ind w:left="0"/>
        <w:rPr>
          <w:b/>
          <w:bCs/>
        </w:rPr>
      </w:pPr>
      <w:r w:rsidRPr="008319DF">
        <w:rPr>
          <w:b/>
          <w:bCs/>
        </w:rPr>
        <w:t>Сценарий 1</w:t>
      </w:r>
    </w:p>
    <w:p w14:paraId="657BA2BD" w14:textId="7049096E" w:rsidR="002327A0" w:rsidRDefault="002327A0" w:rsidP="002327A0">
      <w:pPr>
        <w:pStyle w:val="af5"/>
        <w:keepNext w:val="0"/>
        <w:widowControl w:val="0"/>
        <w:ind w:left="0"/>
      </w:pPr>
      <w:r w:rsidRPr="008319DF">
        <w:t>Строительство новой газовой котельной взамен существующей котельной ООО «ТГК 1» с совместным осуществлением теплоснабжения потребителей промплощадки и зоны теплоснабжения жилой застройки города Бердска. Строительство БМ</w:t>
      </w:r>
      <w:r>
        <w:t>ГК 1 взамен существующего ЦТП 8</w:t>
      </w:r>
      <w:r w:rsidRPr="008319DF">
        <w:t>б и БМ</w:t>
      </w:r>
      <w:r>
        <w:t>ГК 2 взамен существующего ЦТП 4</w:t>
      </w:r>
      <w:r w:rsidRPr="008319DF">
        <w:t>б.</w:t>
      </w:r>
    </w:p>
    <w:p w14:paraId="3CFBAE82" w14:textId="18D5BED9" w:rsidR="00AD0D6B" w:rsidRDefault="00BA30A6" w:rsidP="00BA30A6">
      <w:pPr>
        <w:pStyle w:val="af5"/>
        <w:keepNext w:val="0"/>
        <w:widowControl w:val="0"/>
        <w:ind w:left="0"/>
      </w:pPr>
      <w:r>
        <w:t>При выполнении актуализации схемы теплоснабжения на 202</w:t>
      </w:r>
      <w:r w:rsidR="00A47137">
        <w:t>4</w:t>
      </w:r>
      <w:r>
        <w:t xml:space="preserve"> год скорректирован прогнозный срок ввода в эксплуатацию новой газовой котельной «Восточная» на </w:t>
      </w:r>
      <w:r w:rsidR="00371AEE">
        <w:t xml:space="preserve">октябрь </w:t>
      </w:r>
      <w:r>
        <w:t>2024 год.</w:t>
      </w:r>
    </w:p>
    <w:p w14:paraId="2E92EC56" w14:textId="77777777" w:rsidR="00BA30A6" w:rsidRDefault="00BA30A6" w:rsidP="00BA30A6">
      <w:pPr>
        <w:pStyle w:val="af5"/>
        <w:keepNext w:val="0"/>
        <w:widowControl w:val="0"/>
        <w:ind w:left="0"/>
      </w:pPr>
    </w:p>
    <w:p w14:paraId="20CF7998" w14:textId="77777777" w:rsidR="002327A0" w:rsidRPr="00790145" w:rsidRDefault="002327A0" w:rsidP="002327A0">
      <w:pPr>
        <w:pStyle w:val="20"/>
        <w:ind w:left="1003" w:hanging="578"/>
        <w:rPr>
          <w:rFonts w:ascii="Arial" w:hAnsi="Arial" w:cs="Arial"/>
          <w:b/>
          <w:bCs/>
          <w:sz w:val="22"/>
          <w:szCs w:val="22"/>
        </w:rPr>
      </w:pPr>
      <w:bookmarkStart w:id="54" w:name="_Toc133920948"/>
      <w:r w:rsidRPr="00790145">
        <w:rPr>
          <w:rFonts w:ascii="Arial" w:hAnsi="Arial" w:cs="Arial"/>
          <w:b/>
          <w:bCs/>
          <w:sz w:val="22"/>
          <w:szCs w:val="22"/>
        </w:rPr>
        <w:t>Система теплоснабжения в зоне действия котельной «Новая» МУП «КБУ»</w:t>
      </w:r>
      <w:bookmarkEnd w:id="54"/>
    </w:p>
    <w:p w14:paraId="403A660D" w14:textId="77777777" w:rsidR="002327A0" w:rsidRPr="008319DF" w:rsidRDefault="002327A0" w:rsidP="002327A0">
      <w:pPr>
        <w:pStyle w:val="af5"/>
        <w:keepNext w:val="0"/>
        <w:widowControl w:val="0"/>
        <w:ind w:left="0"/>
        <w:rPr>
          <w:b/>
          <w:bCs/>
        </w:rPr>
      </w:pPr>
      <w:r w:rsidRPr="008319DF">
        <w:rPr>
          <w:b/>
          <w:bCs/>
        </w:rPr>
        <w:t>Сценарий 2</w:t>
      </w:r>
    </w:p>
    <w:p w14:paraId="13344608" w14:textId="3BCC49D0" w:rsidR="00F14F38" w:rsidRDefault="00F14F38" w:rsidP="002327A0">
      <w:pPr>
        <w:pStyle w:val="af5"/>
        <w:keepNext w:val="0"/>
        <w:widowControl w:val="0"/>
        <w:ind w:left="0"/>
      </w:pPr>
      <w:r w:rsidRPr="00BA30A6">
        <w:t>При выполнении актуализации схемы теплоснабжения на 202</w:t>
      </w:r>
      <w:r>
        <w:t>4</w:t>
      </w:r>
      <w:r w:rsidRPr="00BA30A6">
        <w:t xml:space="preserve"> год</w:t>
      </w:r>
      <w:r>
        <w:t xml:space="preserve"> в приоритетном сценарии развития системы теплоснабжения в зоне действия котельной «Новая» МУП «КБУ» изменений не предусмотрено, уточнены сроки реализации мероприятий.</w:t>
      </w:r>
    </w:p>
    <w:p w14:paraId="1973B4AD" w14:textId="77777777" w:rsidR="00F14F38" w:rsidRDefault="00F14F38" w:rsidP="002327A0">
      <w:pPr>
        <w:pStyle w:val="af5"/>
        <w:keepNext w:val="0"/>
        <w:widowControl w:val="0"/>
        <w:ind w:left="0"/>
      </w:pPr>
      <w:r>
        <w:t>Вариант развития системы теплоснабжения включает у</w:t>
      </w:r>
      <w:r w:rsidR="002327A0" w:rsidRPr="008319DF">
        <w:t>величение установленной мощности котельная «Новая»</w:t>
      </w:r>
      <w:r>
        <w:t>,</w:t>
      </w:r>
      <w:r w:rsidR="002327A0" w:rsidRPr="008319DF">
        <w:t xml:space="preserve"> </w:t>
      </w:r>
      <w:r>
        <w:t>п</w:t>
      </w:r>
      <w:r w:rsidR="002327A0" w:rsidRPr="008319DF">
        <w:t xml:space="preserve">еревод концевых потребителей на теплоснабжение от БМГК. </w:t>
      </w:r>
    </w:p>
    <w:p w14:paraId="1B69E38E" w14:textId="10DD6B8D" w:rsidR="002327A0" w:rsidRPr="008319DF" w:rsidRDefault="002327A0" w:rsidP="002327A0">
      <w:pPr>
        <w:pStyle w:val="af5"/>
        <w:keepNext w:val="0"/>
        <w:widowControl w:val="0"/>
        <w:ind w:left="0"/>
      </w:pPr>
      <w:r w:rsidRPr="008319DF">
        <w:t>Основные мероприятия по сценарию:</w:t>
      </w:r>
    </w:p>
    <w:p w14:paraId="484B8877" w14:textId="7DFE96B8" w:rsidR="002327A0" w:rsidRDefault="002327A0" w:rsidP="002327A0">
      <w:pPr>
        <w:pStyle w:val="af5"/>
        <w:keepNext w:val="0"/>
        <w:widowControl w:val="0"/>
        <w:numPr>
          <w:ilvl w:val="0"/>
          <w:numId w:val="32"/>
        </w:numPr>
      </w:pPr>
      <w:r w:rsidRPr="008319DF">
        <w:t>монтаж газового котла ГВ ГМ 35 для подключения перспективной многоэтажной застройки м-на «Поэзия»</w:t>
      </w:r>
      <w:r w:rsidR="00F14F38">
        <w:t xml:space="preserve"> – </w:t>
      </w:r>
      <w:r w:rsidR="00CB1462" w:rsidRPr="00F14F38">
        <w:t>202</w:t>
      </w:r>
      <w:r w:rsidR="00F14F38" w:rsidRPr="00F14F38">
        <w:t xml:space="preserve">7 </w:t>
      </w:r>
      <w:r w:rsidR="00CB1462">
        <w:t>год</w:t>
      </w:r>
      <w:r w:rsidRPr="008319DF">
        <w:t>;</w:t>
      </w:r>
    </w:p>
    <w:p w14:paraId="2AE91CBD" w14:textId="6E80CACD" w:rsidR="00F14F38" w:rsidRPr="008319DF" w:rsidRDefault="00F14F38" w:rsidP="00F14F38">
      <w:pPr>
        <w:pStyle w:val="af5"/>
        <w:keepNext w:val="0"/>
        <w:widowControl w:val="0"/>
        <w:numPr>
          <w:ilvl w:val="0"/>
          <w:numId w:val="32"/>
        </w:numPr>
      </w:pPr>
      <w:r>
        <w:t xml:space="preserve">увеличение тепловой мощности котельной </w:t>
      </w:r>
      <w:r w:rsidRPr="008319DF">
        <w:t>для подключения перспективной застройки</w:t>
      </w:r>
      <w:r>
        <w:t xml:space="preserve"> – до 2040 года;</w:t>
      </w:r>
    </w:p>
    <w:p w14:paraId="14BF1AD2" w14:textId="1B7E9C3A" w:rsidR="002327A0" w:rsidRPr="008319DF" w:rsidRDefault="002327A0" w:rsidP="002327A0">
      <w:pPr>
        <w:pStyle w:val="af5"/>
        <w:keepNext w:val="0"/>
        <w:widowControl w:val="0"/>
        <w:numPr>
          <w:ilvl w:val="0"/>
          <w:numId w:val="32"/>
        </w:numPr>
      </w:pPr>
      <w:r w:rsidRPr="008319DF">
        <w:lastRenderedPageBreak/>
        <w:t>реконструкция магистральных сетей теплоснабжения с увеличением диаметров для подключения перспективной многоэтажной застройки м-на «Поэзия»</w:t>
      </w:r>
      <w:r w:rsidR="00CB1462">
        <w:t xml:space="preserve"> </w:t>
      </w:r>
      <w:r w:rsidR="00F14F38">
        <w:t xml:space="preserve">– </w:t>
      </w:r>
      <w:r w:rsidR="00CB1462">
        <w:t xml:space="preserve">до </w:t>
      </w:r>
      <w:r w:rsidR="00CB1462" w:rsidRPr="00F14F38">
        <w:t>2026</w:t>
      </w:r>
      <w:r w:rsidR="00CB1462">
        <w:t xml:space="preserve"> года</w:t>
      </w:r>
      <w:r w:rsidRPr="008319DF">
        <w:t>;</w:t>
      </w:r>
    </w:p>
    <w:p w14:paraId="027498C0" w14:textId="27E03722" w:rsidR="002327A0" w:rsidRDefault="002327A0" w:rsidP="002327A0">
      <w:pPr>
        <w:pStyle w:val="af5"/>
        <w:keepNext w:val="0"/>
        <w:widowControl w:val="0"/>
        <w:numPr>
          <w:ilvl w:val="0"/>
          <w:numId w:val="32"/>
        </w:numPr>
      </w:pPr>
      <w:r w:rsidRPr="008319DF">
        <w:t>для снижения потерь т/э в сетях и улучшения термодинамических параметров теплоносителя строительство на базе ЦТП «Лесхоз» БМГК</w:t>
      </w:r>
      <w:r w:rsidR="00CB1462">
        <w:t xml:space="preserve"> – </w:t>
      </w:r>
      <w:r w:rsidR="00CB1462" w:rsidRPr="00F14F38">
        <w:t>2025</w:t>
      </w:r>
      <w:r w:rsidR="00CB1462">
        <w:t xml:space="preserve"> год</w:t>
      </w:r>
      <w:r w:rsidRPr="008319DF">
        <w:t>.</w:t>
      </w:r>
    </w:p>
    <w:p w14:paraId="4E14A28A" w14:textId="77777777" w:rsidR="002327A0" w:rsidRPr="00790145" w:rsidRDefault="002327A0" w:rsidP="002327A0">
      <w:pPr>
        <w:pStyle w:val="20"/>
        <w:ind w:left="1003" w:hanging="578"/>
        <w:rPr>
          <w:rFonts w:ascii="Arial" w:hAnsi="Arial" w:cs="Arial"/>
          <w:b/>
          <w:bCs/>
          <w:sz w:val="22"/>
          <w:szCs w:val="22"/>
        </w:rPr>
      </w:pPr>
      <w:bookmarkStart w:id="55" w:name="_Toc133920949"/>
      <w:r w:rsidRPr="00790145">
        <w:rPr>
          <w:rFonts w:ascii="Arial" w:hAnsi="Arial" w:cs="Arial"/>
          <w:b/>
          <w:bCs/>
          <w:sz w:val="22"/>
          <w:szCs w:val="22"/>
        </w:rPr>
        <w:t>Система теплоснабжения в зоне действия котельной «Озерная» МУП «КБУ»</w:t>
      </w:r>
      <w:bookmarkEnd w:id="55"/>
    </w:p>
    <w:p w14:paraId="4EDD124A" w14:textId="77777777" w:rsidR="002327A0" w:rsidRPr="008319DF" w:rsidRDefault="002327A0" w:rsidP="002327A0">
      <w:pPr>
        <w:pStyle w:val="af5"/>
        <w:keepNext w:val="0"/>
        <w:widowControl w:val="0"/>
        <w:ind w:left="0"/>
        <w:rPr>
          <w:b/>
          <w:bCs/>
        </w:rPr>
      </w:pPr>
      <w:r w:rsidRPr="008319DF">
        <w:rPr>
          <w:b/>
          <w:bCs/>
        </w:rPr>
        <w:t>Сценарий 2</w:t>
      </w:r>
    </w:p>
    <w:p w14:paraId="12136D2A" w14:textId="77777777" w:rsidR="002327A0" w:rsidRPr="008319DF" w:rsidRDefault="002327A0" w:rsidP="002327A0">
      <w:pPr>
        <w:pStyle w:val="af5"/>
        <w:keepNext w:val="0"/>
        <w:widowControl w:val="0"/>
        <w:ind w:left="0"/>
      </w:pPr>
      <w:r w:rsidRPr="008319DF">
        <w:t>Перевод котельной «Озерная» на работу на природном газе. Основные мероприятия:</w:t>
      </w:r>
    </w:p>
    <w:p w14:paraId="0E4F944A" w14:textId="229A9E9B" w:rsidR="002327A0" w:rsidRDefault="002327A0" w:rsidP="002327A0">
      <w:pPr>
        <w:pStyle w:val="af5"/>
        <w:keepNext w:val="0"/>
        <w:widowControl w:val="0"/>
        <w:numPr>
          <w:ilvl w:val="0"/>
          <w:numId w:val="32"/>
        </w:numPr>
      </w:pPr>
      <w:r w:rsidRPr="008319DF">
        <w:t>перевод источника т/э на работу на природном га</w:t>
      </w:r>
      <w:r>
        <w:t>зе</w:t>
      </w:r>
      <w:r w:rsidR="00CB1462">
        <w:t xml:space="preserve"> – 2026 год</w:t>
      </w:r>
      <w:r>
        <w:t>.</w:t>
      </w:r>
    </w:p>
    <w:p w14:paraId="0DBF27E1" w14:textId="08B2DB56" w:rsidR="00BA30A6" w:rsidRPr="00BA30A6" w:rsidRDefault="00BA30A6" w:rsidP="00BA30A6">
      <w:pPr>
        <w:pStyle w:val="af5"/>
        <w:keepNext w:val="0"/>
        <w:widowControl w:val="0"/>
        <w:ind w:left="0"/>
      </w:pPr>
      <w:r w:rsidRPr="00BA30A6">
        <w:t>При выполнении актуализации схемы теплоснабжения на 202</w:t>
      </w:r>
      <w:r w:rsidR="00A47137">
        <w:t>4</w:t>
      </w:r>
      <w:r w:rsidRPr="00BA30A6">
        <w:t xml:space="preserve"> год</w:t>
      </w:r>
      <w:r>
        <w:t xml:space="preserve"> в приоритетном сценарии развития системы теплоснабжения в зоне действия котельной «Озерная» МУП «КБУ» изменений не предусмотрено.</w:t>
      </w:r>
    </w:p>
    <w:p w14:paraId="4CE60828" w14:textId="77777777" w:rsidR="000F7D69" w:rsidRPr="008319DF" w:rsidRDefault="000F7D69" w:rsidP="000F7D69">
      <w:pPr>
        <w:pStyle w:val="af5"/>
        <w:keepNext w:val="0"/>
        <w:widowControl w:val="0"/>
        <w:ind w:left="0"/>
      </w:pPr>
    </w:p>
    <w:p w14:paraId="1DF89EEC" w14:textId="77777777" w:rsidR="002327A0" w:rsidRPr="008319DF" w:rsidRDefault="002327A0" w:rsidP="002327A0">
      <w:pPr>
        <w:pStyle w:val="20"/>
        <w:ind w:left="1003" w:hanging="578"/>
        <w:rPr>
          <w:rFonts w:ascii="Arial" w:hAnsi="Arial" w:cs="Arial"/>
          <w:b/>
          <w:bCs/>
          <w:sz w:val="22"/>
          <w:szCs w:val="22"/>
        </w:rPr>
      </w:pPr>
      <w:bookmarkStart w:id="56" w:name="_Toc133920950"/>
      <w:r w:rsidRPr="008319DF">
        <w:rPr>
          <w:rFonts w:ascii="Arial" w:hAnsi="Arial" w:cs="Arial"/>
          <w:b/>
          <w:bCs/>
          <w:sz w:val="22"/>
          <w:szCs w:val="22"/>
        </w:rPr>
        <w:t>Система теплоснабжения в зоне действия котельной ООО «М 300»</w:t>
      </w:r>
      <w:bookmarkEnd w:id="56"/>
    </w:p>
    <w:p w14:paraId="65F57483" w14:textId="77777777" w:rsidR="002327A0" w:rsidRPr="008319DF" w:rsidRDefault="002327A0" w:rsidP="002327A0">
      <w:pPr>
        <w:pStyle w:val="af5"/>
        <w:keepNext w:val="0"/>
        <w:widowControl w:val="0"/>
        <w:ind w:left="0"/>
        <w:rPr>
          <w:b/>
          <w:bCs/>
        </w:rPr>
      </w:pPr>
      <w:r w:rsidRPr="008319DF">
        <w:rPr>
          <w:b/>
          <w:bCs/>
        </w:rPr>
        <w:t>Сценарий 1</w:t>
      </w:r>
    </w:p>
    <w:p w14:paraId="1483A8F3" w14:textId="77777777" w:rsidR="002327A0" w:rsidRPr="008319DF" w:rsidRDefault="002327A0" w:rsidP="002327A0">
      <w:pPr>
        <w:pStyle w:val="af5"/>
        <w:keepNext w:val="0"/>
        <w:widowControl w:val="0"/>
        <w:ind w:left="0"/>
      </w:pPr>
      <w:r w:rsidRPr="008319DF">
        <w:t>Оформление источника тепловой энергии ООО «М-300» в муниципальную собственность и организация теплоснабжения потребителей по существующему сценарию с переводом теплового источника на природный газ. Основные мероприятия по сценарию:</w:t>
      </w:r>
    </w:p>
    <w:p w14:paraId="19F52036" w14:textId="77777777" w:rsidR="002327A0" w:rsidRPr="008319DF" w:rsidRDefault="002327A0" w:rsidP="002327A0">
      <w:pPr>
        <w:pStyle w:val="af5"/>
        <w:keepNext w:val="0"/>
        <w:widowControl w:val="0"/>
        <w:numPr>
          <w:ilvl w:val="0"/>
          <w:numId w:val="32"/>
        </w:numPr>
      </w:pPr>
      <w:r w:rsidRPr="008319DF">
        <w:t>оформление источника в муниципальную собственность;</w:t>
      </w:r>
    </w:p>
    <w:p w14:paraId="6BE1785A" w14:textId="3B056713" w:rsidR="002327A0" w:rsidRPr="008319DF" w:rsidRDefault="002327A0" w:rsidP="002327A0">
      <w:pPr>
        <w:pStyle w:val="af5"/>
        <w:keepNext w:val="0"/>
        <w:widowControl w:val="0"/>
        <w:numPr>
          <w:ilvl w:val="0"/>
          <w:numId w:val="32"/>
        </w:numPr>
      </w:pPr>
      <w:r w:rsidRPr="008319DF">
        <w:t>перевод источника т/э на работу на природном газе</w:t>
      </w:r>
      <w:r w:rsidR="00CB1462">
        <w:t xml:space="preserve"> – 2026 год</w:t>
      </w:r>
      <w:r w:rsidRPr="008319DF">
        <w:t>;</w:t>
      </w:r>
    </w:p>
    <w:p w14:paraId="43D31280" w14:textId="7C6E4DAF" w:rsidR="002327A0" w:rsidRPr="008319DF" w:rsidRDefault="002327A0" w:rsidP="002327A0">
      <w:pPr>
        <w:pStyle w:val="af5"/>
        <w:keepNext w:val="0"/>
        <w:widowControl w:val="0"/>
        <w:numPr>
          <w:ilvl w:val="0"/>
          <w:numId w:val="32"/>
        </w:numPr>
      </w:pPr>
      <w:r w:rsidRPr="008319DF">
        <w:t>полное обновление и техническое перевооружение котельного оборудования на источнике</w:t>
      </w:r>
      <w:r w:rsidR="00CB1462">
        <w:t xml:space="preserve"> – </w:t>
      </w:r>
      <w:r w:rsidR="00CB1462" w:rsidRPr="00F14F38">
        <w:t>2026</w:t>
      </w:r>
      <w:r w:rsidR="00CB1462">
        <w:t xml:space="preserve"> год</w:t>
      </w:r>
      <w:r w:rsidRPr="008319DF">
        <w:t>.</w:t>
      </w:r>
    </w:p>
    <w:p w14:paraId="00DE6163" w14:textId="21D1651E" w:rsidR="00BA30A6" w:rsidRPr="00BA30A6" w:rsidRDefault="00BA30A6" w:rsidP="00BA30A6">
      <w:pPr>
        <w:pStyle w:val="af5"/>
        <w:keepNext w:val="0"/>
        <w:widowControl w:val="0"/>
        <w:ind w:left="0"/>
      </w:pPr>
      <w:r w:rsidRPr="00BA30A6">
        <w:t>При выполнении актуализации схемы теплоснабжения на 202</w:t>
      </w:r>
      <w:r w:rsidR="00A47137">
        <w:t>4</w:t>
      </w:r>
      <w:r w:rsidRPr="00BA30A6">
        <w:t xml:space="preserve"> год</w:t>
      </w:r>
      <w:r>
        <w:t xml:space="preserve"> в приоритетном сценарии развития системы теплоснабжения в зоне действия котельной ООО «М-300» изменений не предусмотрено.</w:t>
      </w:r>
    </w:p>
    <w:p w14:paraId="291F7089" w14:textId="77777777" w:rsidR="002327A0" w:rsidRPr="00AF0AD1" w:rsidRDefault="002327A0" w:rsidP="002327A0">
      <w:pPr>
        <w:pStyle w:val="af5"/>
        <w:keepNext w:val="0"/>
        <w:widowControl w:val="0"/>
        <w:ind w:left="0"/>
      </w:pPr>
    </w:p>
    <w:p w14:paraId="26FB6F38" w14:textId="77777777" w:rsidR="00A9468E" w:rsidRPr="00A9468E" w:rsidRDefault="00A9468E" w:rsidP="00A9468E">
      <w:pPr>
        <w:pStyle w:val="af5"/>
        <w:keepNext w:val="0"/>
        <w:widowControl w:val="0"/>
        <w:ind w:left="0"/>
      </w:pPr>
    </w:p>
    <w:p w14:paraId="6DE8376C" w14:textId="4177EE2E" w:rsidR="005E08FD" w:rsidRDefault="005E08FD" w:rsidP="005E08FD">
      <w:pPr>
        <w:pStyle w:val="11"/>
      </w:pPr>
      <w:bookmarkStart w:id="57" w:name="_Toc133920951"/>
      <w:r>
        <w:lastRenderedPageBreak/>
        <w:t>Синхронизация схемы теплоснабжения со схемой газоснабжения и газификации, схемой и программой развития электроэнергетики, со схемой водоснабжения и водоотведения города Бердска</w:t>
      </w:r>
      <w:bookmarkEnd w:id="57"/>
    </w:p>
    <w:p w14:paraId="2E543572" w14:textId="5F581F69" w:rsidR="005E08FD" w:rsidRPr="008319DF" w:rsidRDefault="005E08FD" w:rsidP="005E08FD">
      <w:pPr>
        <w:pStyle w:val="20"/>
        <w:ind w:left="1003" w:hanging="578"/>
        <w:rPr>
          <w:rFonts w:ascii="Arial" w:hAnsi="Arial" w:cs="Arial"/>
          <w:b/>
          <w:bCs/>
          <w:sz w:val="22"/>
          <w:szCs w:val="22"/>
        </w:rPr>
      </w:pPr>
      <w:bookmarkStart w:id="58" w:name="_Toc133920952"/>
      <w:r>
        <w:rPr>
          <w:rFonts w:ascii="Arial" w:hAnsi="Arial" w:cs="Arial"/>
          <w:b/>
          <w:bCs/>
          <w:sz w:val="22"/>
          <w:szCs w:val="22"/>
        </w:rPr>
        <w:t>Схема газоснабжения и газификации</w:t>
      </w:r>
      <w:bookmarkEnd w:id="58"/>
    </w:p>
    <w:p w14:paraId="40577570" w14:textId="78EBD9B9" w:rsidR="005E08FD" w:rsidRDefault="00395981" w:rsidP="00C04769">
      <w:pPr>
        <w:pStyle w:val="af5"/>
        <w:keepNext w:val="0"/>
        <w:widowControl w:val="0"/>
        <w:ind w:left="0"/>
      </w:pPr>
      <w:r w:rsidRPr="00395981">
        <w:t xml:space="preserve">Постановлением администрации города Бердска от </w:t>
      </w:r>
      <w:r w:rsidR="00C04769">
        <w:t>18</w:t>
      </w:r>
      <w:r w:rsidRPr="00395981">
        <w:t>.0</w:t>
      </w:r>
      <w:r w:rsidR="00C04769">
        <w:t>2</w:t>
      </w:r>
      <w:r w:rsidRPr="00395981">
        <w:t>.20</w:t>
      </w:r>
      <w:r w:rsidR="00C04769">
        <w:t>20</w:t>
      </w:r>
      <w:r w:rsidRPr="00395981">
        <w:t xml:space="preserve"> №</w:t>
      </w:r>
      <w:r w:rsidR="00C04769">
        <w:t>400</w:t>
      </w:r>
      <w:r w:rsidRPr="00395981">
        <w:t xml:space="preserve"> «</w:t>
      </w:r>
      <w:r w:rsidR="00C04769">
        <w:t>Об утверждении схемы газоснабжения города Бердска Новосибирской области с перспективой развития до 2025 года (Том 1 (по состоянию на 2020 год) ШИФР: 1438-ПЗ-2020)</w:t>
      </w:r>
      <w:r w:rsidRPr="00395981">
        <w:t xml:space="preserve">» утверждена схема </w:t>
      </w:r>
      <w:r w:rsidR="00C04769" w:rsidRPr="00C04769">
        <w:t>газоснабжения города Бердска Новосибирской области с перспективой развития до 2025 года (Том 1 (по состоянию на 2020 год)</w:t>
      </w:r>
      <w:r w:rsidR="00C04769">
        <w:t>)</w:t>
      </w:r>
      <w:r w:rsidRPr="00395981">
        <w:t>.</w:t>
      </w:r>
    </w:p>
    <w:p w14:paraId="2C99432B" w14:textId="515A9DCC" w:rsidR="00C04769" w:rsidRDefault="00C04769" w:rsidP="00C04769">
      <w:pPr>
        <w:pStyle w:val="af5"/>
        <w:keepNext w:val="0"/>
        <w:widowControl w:val="0"/>
        <w:ind w:left="0"/>
      </w:pPr>
      <w:r w:rsidRPr="00395981">
        <w:t xml:space="preserve">Постановлением администрации города Бердска от </w:t>
      </w:r>
      <w:r>
        <w:t>15</w:t>
      </w:r>
      <w:r w:rsidRPr="00395981">
        <w:t>.0</w:t>
      </w:r>
      <w:r>
        <w:t>7</w:t>
      </w:r>
      <w:r w:rsidRPr="00395981">
        <w:t>.20</w:t>
      </w:r>
      <w:r>
        <w:t>20</w:t>
      </w:r>
      <w:r w:rsidRPr="00395981">
        <w:t xml:space="preserve"> №</w:t>
      </w:r>
      <w:r>
        <w:t>1637</w:t>
      </w:r>
      <w:r w:rsidRPr="00395981">
        <w:t xml:space="preserve"> «</w:t>
      </w:r>
      <w:r>
        <w:t>Об утверждении схемы газоснабжения города Бердска Новосибирской области с перспективой развития до 2025 года. Том 2 (перспективное развитие до 2025 г.) ШИФР: 1438-ПЗ-2020)</w:t>
      </w:r>
      <w:r w:rsidRPr="00395981">
        <w:t xml:space="preserve">» утверждена схема </w:t>
      </w:r>
      <w:r w:rsidRPr="00C04769">
        <w:t>газоснабжения города Бердска Новосибирской области с перспективой развития до 2025 года. Том 2 (перспективное развитие до 2025 г.)</w:t>
      </w:r>
      <w:r>
        <w:t>)</w:t>
      </w:r>
      <w:r w:rsidRPr="00395981">
        <w:t>.</w:t>
      </w:r>
    </w:p>
    <w:p w14:paraId="3F338084" w14:textId="3669C50B" w:rsidR="00B52B28" w:rsidRDefault="00B52B28" w:rsidP="00B52B28">
      <w:pPr>
        <w:pStyle w:val="af5"/>
        <w:keepNext w:val="0"/>
        <w:widowControl w:val="0"/>
        <w:ind w:left="0"/>
      </w:pPr>
      <w:r>
        <w:t>Подача природного газа в город Бердск Новосибирской области осуществляется по магистральному газопроводу «Уренгой-Омск-Новосибирск».</w:t>
      </w:r>
    </w:p>
    <w:p w14:paraId="392AA854" w14:textId="141E81EE" w:rsidR="00B52B28" w:rsidRDefault="00B52B28" w:rsidP="00B52B28">
      <w:pPr>
        <w:pStyle w:val="af5"/>
        <w:keepNext w:val="0"/>
        <w:widowControl w:val="0"/>
        <w:ind w:left="0"/>
      </w:pPr>
      <w:r>
        <w:t>Система газоснабжения города Бердска принята трехступенчатая –</w:t>
      </w:r>
      <w:r w:rsidR="001B1A4B">
        <w:t xml:space="preserve"> </w:t>
      </w:r>
      <w:r>
        <w:t>газопроводами высокого давления II категории (Р до 0,6 МПа (изб.)), среднего</w:t>
      </w:r>
      <w:r w:rsidR="001B1A4B">
        <w:t xml:space="preserve"> </w:t>
      </w:r>
      <w:r>
        <w:t>давления III категории Р до 0,3 МПа (изб.) и газопроводами низкого давления IV</w:t>
      </w:r>
      <w:r w:rsidR="001B1A4B">
        <w:t xml:space="preserve"> </w:t>
      </w:r>
      <w:r>
        <w:t>категории (P до 0,003 МПа (изб.)).</w:t>
      </w:r>
    </w:p>
    <w:p w14:paraId="0592F82A" w14:textId="568C760B" w:rsidR="00B52B28" w:rsidRDefault="00B52B28" w:rsidP="00B52B28">
      <w:pPr>
        <w:pStyle w:val="af5"/>
        <w:keepNext w:val="0"/>
        <w:widowControl w:val="0"/>
        <w:ind w:left="0"/>
      </w:pPr>
      <w:r>
        <w:t>Схема газопроводов высокого давления принята тупиковая и кольцевая.</w:t>
      </w:r>
      <w:r w:rsidR="001B1A4B">
        <w:t xml:space="preserve"> </w:t>
      </w:r>
      <w:r>
        <w:t>Кольцевые сети представляют собой систему замкнутых газопроводов, благодаря</w:t>
      </w:r>
      <w:r w:rsidR="001B1A4B">
        <w:t xml:space="preserve"> </w:t>
      </w:r>
      <w:r>
        <w:t>чему достигается более равномерный режим давления газа у всех потребителей,</w:t>
      </w:r>
      <w:r w:rsidR="001B1A4B">
        <w:t xml:space="preserve"> </w:t>
      </w:r>
      <w:r>
        <w:t>облегчается проведение различных ремонтных и эксплуатационных работ,</w:t>
      </w:r>
      <w:r w:rsidR="001B1A4B">
        <w:t xml:space="preserve"> </w:t>
      </w:r>
      <w:r>
        <w:t>повышается надежность газоснабжения.</w:t>
      </w:r>
    </w:p>
    <w:p w14:paraId="677466F7" w14:textId="7A6D249D" w:rsidR="00B52B28" w:rsidRDefault="00B52B28" w:rsidP="00B52B28">
      <w:pPr>
        <w:pStyle w:val="af5"/>
        <w:keepNext w:val="0"/>
        <w:widowControl w:val="0"/>
        <w:ind w:left="0"/>
      </w:pPr>
      <w:r>
        <w:t>Система газоснабжения города Бердска Новосибирской области, на</w:t>
      </w:r>
      <w:r w:rsidR="001B1A4B">
        <w:t xml:space="preserve"> </w:t>
      </w:r>
      <w:r>
        <w:t>перспективу развития до 2025 года, планируется осуществить от ГРС-5 с</w:t>
      </w:r>
      <w:r w:rsidR="001B1A4B">
        <w:t xml:space="preserve"> </w:t>
      </w:r>
      <w:r>
        <w:t>реконструкцией до часовой мощности 180</w:t>
      </w:r>
      <w:r w:rsidR="001B1A4B">
        <w:t> </w:t>
      </w:r>
      <w:r>
        <w:t>000</w:t>
      </w:r>
      <w:r w:rsidR="001B1A4B">
        <w:t> </w:t>
      </w:r>
      <w:r>
        <w:t>м</w:t>
      </w:r>
      <w:r w:rsidR="001B1A4B">
        <w:t>³</w:t>
      </w:r>
      <w:r>
        <w:t>/ч и возможным</w:t>
      </w:r>
      <w:r w:rsidR="001B1A4B">
        <w:t xml:space="preserve"> </w:t>
      </w:r>
      <w:r>
        <w:t>строительством новой ГРС «Бердск» мощностью 100</w:t>
      </w:r>
      <w:r w:rsidR="001B1A4B">
        <w:t> </w:t>
      </w:r>
      <w:r>
        <w:t>000</w:t>
      </w:r>
      <w:r w:rsidR="001B1A4B">
        <w:t> </w:t>
      </w:r>
      <w:r>
        <w:t>м</w:t>
      </w:r>
      <w:r w:rsidR="001B1A4B">
        <w:t>³</w:t>
      </w:r>
      <w:r>
        <w:t>/ч,</w:t>
      </w:r>
      <w:r w:rsidR="001B1A4B">
        <w:t xml:space="preserve"> </w:t>
      </w:r>
      <w:r>
        <w:t>Всего 280</w:t>
      </w:r>
      <w:r w:rsidR="001B1A4B">
        <w:t> </w:t>
      </w:r>
      <w:r>
        <w:t>000</w:t>
      </w:r>
      <w:r w:rsidR="001B1A4B">
        <w:t> </w:t>
      </w:r>
      <w:r>
        <w:t>м</w:t>
      </w:r>
      <w:r w:rsidR="001B1A4B">
        <w:t>³/</w:t>
      </w:r>
      <w:r>
        <w:t>ч.</w:t>
      </w:r>
    </w:p>
    <w:p w14:paraId="484AD2AC" w14:textId="4942094F" w:rsidR="00395981" w:rsidRDefault="00B52B28" w:rsidP="00B52B28">
      <w:pPr>
        <w:pStyle w:val="af5"/>
        <w:keepNext w:val="0"/>
        <w:widowControl w:val="0"/>
        <w:ind w:left="0"/>
      </w:pPr>
      <w:r>
        <w:t>От существующей ГРС-5 г. Новосибирска (с выходным давлением до 0,6</w:t>
      </w:r>
      <w:r w:rsidR="001B1A4B">
        <w:t xml:space="preserve"> </w:t>
      </w:r>
      <w:r>
        <w:t>МПа) отходят газопроводы высокого давления II категории, подводящие газ к</w:t>
      </w:r>
      <w:r w:rsidR="001B1A4B">
        <w:t xml:space="preserve"> </w:t>
      </w:r>
      <w:r>
        <w:t>газорегуляторным пунктам (ГРП) котельных, предприятий и жилой застройки</w:t>
      </w:r>
      <w:r w:rsidR="001B1A4B">
        <w:t xml:space="preserve"> </w:t>
      </w:r>
      <w:r>
        <w:t>правобережной части Советского района города Новосибирска, города Бердска и</w:t>
      </w:r>
      <w:r w:rsidR="001B1A4B">
        <w:t xml:space="preserve"> </w:t>
      </w:r>
      <w:r>
        <w:t>части Искитимского района Новосибирской области.</w:t>
      </w:r>
    </w:p>
    <w:p w14:paraId="056BE941" w14:textId="17E01604" w:rsidR="003C3555" w:rsidRDefault="003C3555" w:rsidP="00B52B28">
      <w:pPr>
        <w:pStyle w:val="af5"/>
        <w:keepNext w:val="0"/>
        <w:widowControl w:val="0"/>
        <w:ind w:left="0"/>
      </w:pPr>
    </w:p>
    <w:p w14:paraId="36E8C11B" w14:textId="77777777" w:rsidR="003C3555" w:rsidRDefault="003C3555" w:rsidP="00B52B28">
      <w:pPr>
        <w:pStyle w:val="af5"/>
        <w:keepNext w:val="0"/>
        <w:widowControl w:val="0"/>
        <w:ind w:left="0"/>
        <w:sectPr w:rsidR="003C3555" w:rsidSect="001E4D10">
          <w:footerReference w:type="default" r:id="rId11"/>
          <w:pgSz w:w="11906" w:h="16838"/>
          <w:pgMar w:top="851" w:right="851" w:bottom="851" w:left="1418" w:header="709" w:footer="709" w:gutter="0"/>
          <w:cols w:space="708"/>
          <w:rtlGutter/>
          <w:docGrid w:linePitch="360"/>
        </w:sectPr>
      </w:pPr>
    </w:p>
    <w:p w14:paraId="0AB96229" w14:textId="5D2E1DAC" w:rsidR="003C3555" w:rsidRDefault="003C3555" w:rsidP="003C3555">
      <w:pPr>
        <w:pStyle w:val="af5"/>
        <w:keepNext w:val="0"/>
        <w:widowControl w:val="0"/>
        <w:ind w:left="0" w:firstLine="0"/>
        <w:jc w:val="center"/>
      </w:pPr>
      <w:r w:rsidRPr="003C3555">
        <w:rPr>
          <w:noProof/>
          <w:lang w:eastAsia="ru-RU"/>
        </w:rPr>
        <w:lastRenderedPageBreak/>
        <w:drawing>
          <wp:inline distT="0" distB="0" distL="0" distR="0" wp14:anchorId="3BCD3DE6" wp14:editId="290CAB8A">
            <wp:extent cx="7936989" cy="5600700"/>
            <wp:effectExtent l="0" t="0" r="698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960698" cy="5617430"/>
                    </a:xfrm>
                    <a:prstGeom prst="rect">
                      <a:avLst/>
                    </a:prstGeom>
                    <a:noFill/>
                    <a:ln>
                      <a:noFill/>
                    </a:ln>
                  </pic:spPr>
                </pic:pic>
              </a:graphicData>
            </a:graphic>
          </wp:inline>
        </w:drawing>
      </w:r>
    </w:p>
    <w:p w14:paraId="633E2B17" w14:textId="34B4DE11" w:rsidR="003C3555" w:rsidRDefault="003C3555" w:rsidP="003C3555">
      <w:pPr>
        <w:pStyle w:val="afc"/>
        <w:keepNext w:val="0"/>
        <w:jc w:val="center"/>
      </w:pPr>
      <w:bookmarkStart w:id="59" w:name="_Toc133921021"/>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3</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w:t>
      </w:r>
      <w:r w:rsidRPr="00187612">
        <w:rPr>
          <w:rFonts w:ascii="Arial" w:hAnsi="Arial" w:cs="Arial"/>
          <w:sz w:val="22"/>
          <w:szCs w:val="22"/>
        </w:rPr>
        <w:fldChar w:fldCharType="end"/>
      </w:r>
      <w:r w:rsidRPr="00187612">
        <w:rPr>
          <w:rFonts w:ascii="Arial" w:hAnsi="Arial" w:cs="Arial"/>
          <w:sz w:val="22"/>
          <w:szCs w:val="22"/>
        </w:rPr>
        <w:t xml:space="preserve"> – </w:t>
      </w:r>
      <w:r>
        <w:rPr>
          <w:rFonts w:ascii="Arial" w:hAnsi="Arial" w:cs="Arial"/>
          <w:sz w:val="22"/>
          <w:szCs w:val="22"/>
        </w:rPr>
        <w:t>Существующие газопроводы г. Бердска по состоянию на 2020 год</w:t>
      </w:r>
      <w:bookmarkEnd w:id="59"/>
    </w:p>
    <w:p w14:paraId="19ED6A1B" w14:textId="77777777" w:rsidR="003C3555" w:rsidRDefault="003C3555" w:rsidP="00B52B28">
      <w:pPr>
        <w:pStyle w:val="af5"/>
        <w:keepNext w:val="0"/>
        <w:widowControl w:val="0"/>
        <w:ind w:left="0"/>
        <w:sectPr w:rsidR="003C3555" w:rsidSect="003C3555">
          <w:pgSz w:w="16838" w:h="11906" w:orient="landscape"/>
          <w:pgMar w:top="1418" w:right="851" w:bottom="851" w:left="851" w:header="709" w:footer="709" w:gutter="0"/>
          <w:cols w:space="708"/>
          <w:rtlGutter/>
          <w:docGrid w:linePitch="360"/>
        </w:sectPr>
      </w:pPr>
    </w:p>
    <w:p w14:paraId="511FF9A6" w14:textId="043120B6" w:rsidR="001B1A4B" w:rsidRDefault="001B1A4B" w:rsidP="001B1A4B">
      <w:pPr>
        <w:pStyle w:val="af5"/>
        <w:keepNext w:val="0"/>
        <w:widowControl w:val="0"/>
        <w:ind w:left="0"/>
      </w:pPr>
      <w:r>
        <w:lastRenderedPageBreak/>
        <w:t>По состоянию на 2020 г. с учётом реального потребления газа существующими потребителями г. Бердска, возможно подключение социально-значимых перспективных потребителей газа центральной части г. Бердска с нагрузкой 4606 м³/ч. При этом падение давления у дальних абонентов составит до 1.95 кг/м². Падение давления в газопроводе считается критическим, но при этом вся схема газоснабжения города остаётся работоспособной. Дальнейшее подключение новых перспективных потребителей с нагрузкой от 1000 м</w:t>
      </w:r>
      <w:r w:rsidR="003C3555">
        <w:t>³</w:t>
      </w:r>
      <w:r>
        <w:t>/ч газа, без выполнения мероприятий по развитию схемы газораспределения города Бердска –невозможно.</w:t>
      </w:r>
    </w:p>
    <w:p w14:paraId="05CCD198" w14:textId="498FC1C3" w:rsidR="001B1A4B" w:rsidRDefault="001B1A4B" w:rsidP="001B1A4B">
      <w:pPr>
        <w:pStyle w:val="af5"/>
        <w:keepNext w:val="0"/>
        <w:widowControl w:val="0"/>
        <w:ind w:left="0"/>
      </w:pPr>
      <w:r>
        <w:t>Для обеспечения природным газом всех потребителей города Бердска и части населённых пунктов Искитимского района Новосибирской области, необходимо выполнить следующее:</w:t>
      </w:r>
    </w:p>
    <w:p w14:paraId="46A778F6" w14:textId="58B0A13B" w:rsidR="001B1A4B" w:rsidRDefault="001B1A4B" w:rsidP="001B1A4B">
      <w:pPr>
        <w:pStyle w:val="af5"/>
        <w:keepNext w:val="0"/>
        <w:widowControl w:val="0"/>
        <w:ind w:left="0"/>
      </w:pPr>
      <w:r>
        <w:t>1. Для бесперебойного газоснабжения существующих и перспективных потребителей газа по газораспределительной системе города Бердска, необходимо строительство газопровода высокого давления (Р до 0,6 МПа) Ду– 500 мм, протяженностью – 4,716 км, от ГРС-5, а также строительство дополнительного блока существующей ГРС-5 г. Новосибирска производительностью не менее 80 тыс. м³/час.</w:t>
      </w:r>
    </w:p>
    <w:p w14:paraId="25227F15" w14:textId="65725BCF" w:rsidR="001B1A4B" w:rsidRDefault="001B1A4B" w:rsidP="001B1A4B">
      <w:pPr>
        <w:pStyle w:val="af5"/>
        <w:keepNext w:val="0"/>
        <w:widowControl w:val="0"/>
        <w:ind w:left="0"/>
      </w:pPr>
      <w:r>
        <w:t>2. Осуществить строительство новой газораспределительной станции (ГРС-Бердск) производительностью не менее 100 000 м³/час, расположенной на окраине города Бердска в юго-восточной части города;</w:t>
      </w:r>
    </w:p>
    <w:p w14:paraId="2C880D79" w14:textId="7EEEB392" w:rsidR="001B1A4B" w:rsidRDefault="001B1A4B" w:rsidP="001B1A4B">
      <w:pPr>
        <w:pStyle w:val="af5"/>
        <w:keepNext w:val="0"/>
        <w:widowControl w:val="0"/>
        <w:ind w:left="0"/>
      </w:pPr>
      <w:r>
        <w:t>3. Осуществить строительство перспективных газопроводов высокого давления (Р до 0,6 МПа), общей протяженностью 96,288 км.</w:t>
      </w:r>
    </w:p>
    <w:p w14:paraId="15E1826B" w14:textId="77777777" w:rsidR="00371AEE" w:rsidRDefault="00371AEE" w:rsidP="00371AEE">
      <w:pPr>
        <w:pStyle w:val="af5"/>
        <w:keepNext w:val="0"/>
        <w:widowControl w:val="0"/>
        <w:ind w:left="0"/>
      </w:pPr>
      <w:r>
        <w:t xml:space="preserve">Согласно вышеописанному, видно, есть возможность подключения к сетям газоснабжения новой котельной «Восточная». При актуализации/разработки схемы газоснабжения города Бердска необходимо учесть увеличение тепловой мощности котельной «Новая» МУП «КБУ» (установка новых газовых котлов), перевод </w:t>
      </w:r>
      <w:r w:rsidRPr="002E1A4B">
        <w:t>на работу на природном газе</w:t>
      </w:r>
      <w:r>
        <w:t xml:space="preserve"> котельных «Озерная» МУП «КБУ» и </w:t>
      </w:r>
      <w:r w:rsidRPr="008319DF">
        <w:t>ООО «М-300»</w:t>
      </w:r>
      <w:r>
        <w:t>, а также строительство перспективных газовых котельных БМГК-1 (ЦТП-8б), БМГК-8 (ЦТП «Лесхоз») и котельных на 7 и 8 районах. Перспективное потребление природного газа теплоисточниками города Бердска приведены в Главе 10 «Перспективные топливные балансы» Обосновывающих материалов схемы теплоснабжения.</w:t>
      </w:r>
    </w:p>
    <w:p w14:paraId="6492892F" w14:textId="74066ABC" w:rsidR="005E08FD" w:rsidRPr="008319DF" w:rsidRDefault="005E08FD" w:rsidP="005E08FD">
      <w:pPr>
        <w:pStyle w:val="20"/>
        <w:ind w:left="1003" w:hanging="578"/>
        <w:rPr>
          <w:rFonts w:ascii="Arial" w:hAnsi="Arial" w:cs="Arial"/>
          <w:b/>
          <w:bCs/>
          <w:sz w:val="22"/>
          <w:szCs w:val="22"/>
        </w:rPr>
      </w:pPr>
      <w:bookmarkStart w:id="60" w:name="_Toc133920953"/>
      <w:r>
        <w:rPr>
          <w:rFonts w:ascii="Arial" w:hAnsi="Arial" w:cs="Arial"/>
          <w:b/>
          <w:bCs/>
          <w:sz w:val="22"/>
          <w:szCs w:val="22"/>
        </w:rPr>
        <w:t>Схема и программа развития электроэнергетики</w:t>
      </w:r>
      <w:bookmarkEnd w:id="60"/>
    </w:p>
    <w:p w14:paraId="68CB6C8F" w14:textId="77777777" w:rsidR="00B22DE1" w:rsidRDefault="00B22DE1" w:rsidP="00B22DE1">
      <w:pPr>
        <w:pStyle w:val="af5"/>
        <w:keepNext w:val="0"/>
        <w:widowControl w:val="0"/>
        <w:ind w:left="0"/>
      </w:pPr>
      <w:r>
        <w:t>Энергоснабжение потребителей города Бердска осуществляется от Новосибирской энергосистемы на напряжении 110 кВ и ниже от системных ПС 220/110 кВ и узловых подстанций, обслуживаемых ЗАО «РЭС».</w:t>
      </w:r>
    </w:p>
    <w:p w14:paraId="5F109206" w14:textId="3E2BCBB6" w:rsidR="00B22DE1" w:rsidRDefault="00B22DE1" w:rsidP="00B22DE1">
      <w:pPr>
        <w:pStyle w:val="af5"/>
        <w:keepNext w:val="0"/>
        <w:widowControl w:val="0"/>
        <w:ind w:left="0"/>
      </w:pPr>
      <w:r>
        <w:t>Опорными центрами питания г. Бердска являются 4-е подстанции, три из которых расположены в городе Бердске - ПС 110 кВ «Бердская», ПС 110 кВ «БЭМЗ», ПС 110 кВ «Заречная» и одной подстанции расположенной в Советском районе г.</w:t>
      </w:r>
      <w:r w:rsidR="00371AEE">
        <w:t xml:space="preserve"> </w:t>
      </w:r>
      <w:r>
        <w:t>Новосибирска - ПС 110 кВ «Академическая» связанными двухцепными ВЛ-110 кВ с ПС 220 кВ «Научная».</w:t>
      </w:r>
    </w:p>
    <w:p w14:paraId="4910BFB3" w14:textId="6DC466E9" w:rsidR="00B22DE1" w:rsidRDefault="00B22DE1" w:rsidP="00B22DE1">
      <w:pPr>
        <w:pStyle w:val="af5"/>
        <w:keepNext w:val="0"/>
        <w:widowControl w:val="0"/>
        <w:ind w:left="0"/>
      </w:pPr>
      <w:r>
        <w:t>Рост перспективной нагрузки города Бердска предусматривается в основном за счёт увели</w:t>
      </w:r>
      <w:r>
        <w:lastRenderedPageBreak/>
        <w:t>чения темпов строительства в коммунально-бытовом секторе, сопровождающегося значительным приростом присоединенной мощности новых объектов к распределительным сетям.</w:t>
      </w:r>
    </w:p>
    <w:p w14:paraId="22972513" w14:textId="5E4F8B8C" w:rsidR="00B22DE1" w:rsidRDefault="00B22DE1" w:rsidP="00B22DE1">
      <w:pPr>
        <w:pStyle w:val="af5"/>
        <w:keepNext w:val="0"/>
        <w:widowControl w:val="0"/>
        <w:ind w:left="0"/>
      </w:pPr>
      <w:r>
        <w:t>Развитие электрической сети 110-220 кВ на рассматриваемую перспективу направлено на решение следующих задач:</w:t>
      </w:r>
    </w:p>
    <w:p w14:paraId="1B7604B9" w14:textId="77777777" w:rsidR="00B22DE1" w:rsidRDefault="00B22DE1" w:rsidP="00B22DE1">
      <w:pPr>
        <w:pStyle w:val="af5"/>
        <w:keepNext w:val="0"/>
        <w:widowControl w:val="0"/>
        <w:tabs>
          <w:tab w:val="left" w:pos="851"/>
        </w:tabs>
        <w:ind w:left="0"/>
      </w:pPr>
      <w:r>
        <w:t>•</w:t>
      </w:r>
      <w:r>
        <w:tab/>
        <w:t>обеспечение экономически обоснованного уровня надёжности электроснабжения потребителей;</w:t>
      </w:r>
    </w:p>
    <w:p w14:paraId="199FF73D" w14:textId="77777777" w:rsidR="00B22DE1" w:rsidRDefault="00B22DE1" w:rsidP="00B22DE1">
      <w:pPr>
        <w:pStyle w:val="af5"/>
        <w:keepNext w:val="0"/>
        <w:widowControl w:val="0"/>
        <w:tabs>
          <w:tab w:val="left" w:pos="851"/>
        </w:tabs>
        <w:ind w:left="0"/>
      </w:pPr>
      <w:r>
        <w:t>•</w:t>
      </w:r>
      <w:r>
        <w:tab/>
        <w:t>преодоление массового старения электросетевого оборудования линий и подстанций;</w:t>
      </w:r>
    </w:p>
    <w:p w14:paraId="28DCA452" w14:textId="77777777" w:rsidR="00B22DE1" w:rsidRDefault="00B22DE1" w:rsidP="00B22DE1">
      <w:pPr>
        <w:pStyle w:val="af5"/>
        <w:keepNext w:val="0"/>
        <w:widowControl w:val="0"/>
        <w:tabs>
          <w:tab w:val="left" w:pos="851"/>
        </w:tabs>
        <w:ind w:left="0"/>
      </w:pPr>
      <w:r>
        <w:t>•</w:t>
      </w:r>
      <w:r>
        <w:tab/>
        <w:t>решение вопросов системной надёжности;</w:t>
      </w:r>
    </w:p>
    <w:p w14:paraId="3398AA5E" w14:textId="77777777" w:rsidR="00B22DE1" w:rsidRDefault="00B22DE1" w:rsidP="00B22DE1">
      <w:pPr>
        <w:pStyle w:val="af5"/>
        <w:keepNext w:val="0"/>
        <w:widowControl w:val="0"/>
        <w:tabs>
          <w:tab w:val="left" w:pos="851"/>
        </w:tabs>
        <w:ind w:left="0"/>
      </w:pPr>
      <w:r>
        <w:t>•</w:t>
      </w:r>
      <w:r>
        <w:tab/>
        <w:t xml:space="preserve">повышение пропускной способности существующих магистральных связей, создание резерва пропускной способности, </w:t>
      </w:r>
      <w:proofErr w:type="spellStart"/>
      <w:r>
        <w:t>т.е</w:t>
      </w:r>
      <w:proofErr w:type="spellEnd"/>
      <w:r>
        <w:t xml:space="preserve"> создание условий для свободного доступа на присоединение к электрическим сетям потребителей при обеспечении системной надёжности;</w:t>
      </w:r>
    </w:p>
    <w:p w14:paraId="1549A7B3" w14:textId="3A3E1CF3" w:rsidR="005E08FD" w:rsidRDefault="00B22DE1" w:rsidP="00B22DE1">
      <w:pPr>
        <w:pStyle w:val="af5"/>
        <w:keepNext w:val="0"/>
        <w:widowControl w:val="0"/>
        <w:tabs>
          <w:tab w:val="left" w:pos="851"/>
        </w:tabs>
        <w:ind w:left="0"/>
      </w:pPr>
      <w:r>
        <w:t>•</w:t>
      </w:r>
      <w:r>
        <w:tab/>
        <w:t>снижение расхода электроэнергии на её транспорт.</w:t>
      </w:r>
    </w:p>
    <w:p w14:paraId="7BE962B3" w14:textId="2F5F03B9" w:rsidR="00B1164F" w:rsidRDefault="00B1164F" w:rsidP="00B22DE1">
      <w:pPr>
        <w:pStyle w:val="af5"/>
        <w:keepNext w:val="0"/>
        <w:widowControl w:val="0"/>
        <w:tabs>
          <w:tab w:val="left" w:pos="851"/>
        </w:tabs>
        <w:ind w:left="0"/>
      </w:pPr>
      <w:r>
        <w:t>Строительство источников с комбинированной выработкой электрической и тепловой энергий в городе Бердске утвержденной программой и схемой развития электроэнергетики не предусмотрено.</w:t>
      </w:r>
    </w:p>
    <w:p w14:paraId="6D97EFAB" w14:textId="1F646F3C" w:rsidR="005E08FD" w:rsidRPr="008319DF" w:rsidRDefault="005E08FD" w:rsidP="005E08FD">
      <w:pPr>
        <w:pStyle w:val="20"/>
        <w:ind w:left="1003" w:hanging="578"/>
        <w:rPr>
          <w:rFonts w:ascii="Arial" w:hAnsi="Arial" w:cs="Arial"/>
          <w:b/>
          <w:bCs/>
          <w:sz w:val="22"/>
          <w:szCs w:val="22"/>
        </w:rPr>
      </w:pPr>
      <w:bookmarkStart w:id="61" w:name="_Toc133920954"/>
      <w:r>
        <w:rPr>
          <w:rFonts w:ascii="Arial" w:hAnsi="Arial" w:cs="Arial"/>
          <w:b/>
          <w:bCs/>
          <w:sz w:val="22"/>
          <w:szCs w:val="22"/>
        </w:rPr>
        <w:t>Схема водоснабжения и водоотведения</w:t>
      </w:r>
      <w:bookmarkEnd w:id="61"/>
    </w:p>
    <w:p w14:paraId="35D6DBA0" w14:textId="435987C5" w:rsidR="005E08FD" w:rsidRDefault="005E08FD" w:rsidP="005E08FD">
      <w:pPr>
        <w:pStyle w:val="af5"/>
        <w:keepNext w:val="0"/>
        <w:widowControl w:val="0"/>
        <w:ind w:left="0"/>
      </w:pPr>
      <w:r>
        <w:t xml:space="preserve">Постановлением администрации города Бердска от 23.09.2014 №3389 «Об утверждении схем водоснабжения и водоотведения города Бердска Новосибирской области на 2013-2017 </w:t>
      </w:r>
      <w:proofErr w:type="spellStart"/>
      <w:r>
        <w:t>гг</w:t>
      </w:r>
      <w:proofErr w:type="spellEnd"/>
      <w:r>
        <w:t xml:space="preserve"> и на период до 2023 года» утверждена схема водоснабжения и водоотведения города Бердска.</w:t>
      </w:r>
    </w:p>
    <w:p w14:paraId="5CBA73D8" w14:textId="5B0E4A46" w:rsidR="005E08FD" w:rsidRDefault="00395981" w:rsidP="005E08FD">
      <w:pPr>
        <w:pStyle w:val="af5"/>
        <w:keepNext w:val="0"/>
        <w:widowControl w:val="0"/>
        <w:ind w:left="0"/>
      </w:pPr>
      <w:r>
        <w:t>С указанной схеме учтено застройка двух микрорайонов, «Южный» и «Раздольный» на перспективу до 2025 года.</w:t>
      </w:r>
    </w:p>
    <w:p w14:paraId="4E4438F8" w14:textId="479E2375" w:rsidR="00395981" w:rsidRDefault="00395981" w:rsidP="005E08FD">
      <w:pPr>
        <w:pStyle w:val="af5"/>
        <w:keepNext w:val="0"/>
        <w:widowControl w:val="0"/>
        <w:ind w:left="0"/>
      </w:pPr>
      <w:r>
        <w:t>Запланированы мероприятия строительства, реконструкции и модернизации объектов систем водоснабжения в период до 2017 года.</w:t>
      </w:r>
    </w:p>
    <w:p w14:paraId="359699D2" w14:textId="3A333F40" w:rsidR="005E08FD" w:rsidRDefault="00395981" w:rsidP="005E08FD">
      <w:pPr>
        <w:pStyle w:val="af5"/>
        <w:keepNext w:val="0"/>
        <w:widowControl w:val="0"/>
        <w:ind w:left="0"/>
      </w:pPr>
      <w:r>
        <w:t>При актуализации (разработке) схемы водоснабжения и водоотведения города Бердска необходимо учитывать действующий Генеральный план развития города Бердска, приоритетный вариант развития систем теплоснабжения.</w:t>
      </w:r>
    </w:p>
    <w:p w14:paraId="062E7729" w14:textId="77777777" w:rsidR="005E08FD" w:rsidRPr="005E08FD" w:rsidRDefault="005E08FD" w:rsidP="005E08FD">
      <w:pPr>
        <w:pStyle w:val="af5"/>
        <w:keepNext w:val="0"/>
        <w:widowControl w:val="0"/>
        <w:ind w:left="0"/>
      </w:pPr>
    </w:p>
    <w:p w14:paraId="2376AE10" w14:textId="608A0AA0" w:rsidR="00C05C71" w:rsidRDefault="000F3B07" w:rsidP="00C05C71">
      <w:pPr>
        <w:pStyle w:val="11"/>
      </w:pPr>
      <w:bookmarkStart w:id="62" w:name="_Toc133920955"/>
      <w:r>
        <w:lastRenderedPageBreak/>
        <w:t>Технико-экономическое сравнение вариантов перспективного развития систем теплоснабжения</w:t>
      </w:r>
      <w:r w:rsidR="00A9468E">
        <w:t xml:space="preserve"> (при актуализации на 202</w:t>
      </w:r>
      <w:r w:rsidR="00A47137">
        <w:t>4</w:t>
      </w:r>
      <w:r w:rsidR="00A9468E">
        <w:t xml:space="preserve"> год приведено справочно)</w:t>
      </w:r>
      <w:bookmarkEnd w:id="62"/>
    </w:p>
    <w:p w14:paraId="5BD88A9C" w14:textId="7159A27B" w:rsidR="0013186B" w:rsidRPr="00E071AF" w:rsidRDefault="002951A0" w:rsidP="0013186B">
      <w:pPr>
        <w:pStyle w:val="af5"/>
        <w:keepNext w:val="0"/>
        <w:ind w:left="0"/>
      </w:pPr>
      <w:r w:rsidRPr="00E071AF">
        <w:t>Д</w:t>
      </w:r>
      <w:r w:rsidR="0013186B" w:rsidRPr="00E071AF">
        <w:t>ля сравнения сценари</w:t>
      </w:r>
      <w:r w:rsidRPr="00E071AF">
        <w:t xml:space="preserve">ев </w:t>
      </w:r>
      <w:r w:rsidR="0013186B" w:rsidRPr="00E071AF">
        <w:t>развития</w:t>
      </w:r>
      <w:r w:rsidRPr="00E071AF">
        <w:t xml:space="preserve"> </w:t>
      </w:r>
      <w:r w:rsidR="00E071AF" w:rsidRPr="00E071AF">
        <w:t>составлены сравнительные таблицы со следующими показателями:</w:t>
      </w:r>
    </w:p>
    <w:p w14:paraId="1D4A5B3D" w14:textId="4CFED9B3" w:rsidR="0013186B" w:rsidRPr="00E071AF" w:rsidRDefault="0013186B" w:rsidP="0013186B">
      <w:pPr>
        <w:pStyle w:val="af5"/>
        <w:keepNext w:val="0"/>
        <w:numPr>
          <w:ilvl w:val="0"/>
          <w:numId w:val="31"/>
        </w:numPr>
      </w:pPr>
      <w:r w:rsidRPr="00E071AF">
        <w:t>размер капитальный вложений в реализацию сценария</w:t>
      </w:r>
    </w:p>
    <w:p w14:paraId="2CCF0EB7" w14:textId="27E20321" w:rsidR="0013186B" w:rsidRPr="00E071AF" w:rsidRDefault="0013186B" w:rsidP="0013186B">
      <w:pPr>
        <w:pStyle w:val="af5"/>
        <w:keepNext w:val="0"/>
        <w:numPr>
          <w:ilvl w:val="0"/>
          <w:numId w:val="31"/>
        </w:numPr>
      </w:pPr>
      <w:r w:rsidRPr="00E071AF">
        <w:t>показател</w:t>
      </w:r>
      <w:r w:rsidR="00E071AF" w:rsidRPr="00E071AF">
        <w:t>и энергетической эффективности</w:t>
      </w:r>
    </w:p>
    <w:p w14:paraId="1E743D74" w14:textId="6268C2E4" w:rsidR="0013186B" w:rsidRPr="00E071AF" w:rsidRDefault="0013186B" w:rsidP="0013186B">
      <w:pPr>
        <w:pStyle w:val="af5"/>
        <w:keepNext w:val="0"/>
        <w:numPr>
          <w:ilvl w:val="0"/>
          <w:numId w:val="31"/>
        </w:numPr>
      </w:pPr>
      <w:r w:rsidRPr="00E071AF">
        <w:t>достижение требований законодательства в области организации теплоснабжения при реализации сценария</w:t>
      </w:r>
    </w:p>
    <w:p w14:paraId="6C663CBE" w14:textId="5EDFB028" w:rsidR="0013186B" w:rsidRPr="00E071AF" w:rsidRDefault="0013186B" w:rsidP="0013186B">
      <w:pPr>
        <w:pStyle w:val="af5"/>
        <w:keepNext w:val="0"/>
        <w:numPr>
          <w:ilvl w:val="0"/>
          <w:numId w:val="31"/>
        </w:numPr>
      </w:pPr>
      <w:r w:rsidRPr="00E071AF">
        <w:t>период реализации сценария</w:t>
      </w:r>
    </w:p>
    <w:p w14:paraId="3E55F222" w14:textId="77777777" w:rsidR="006D08A6" w:rsidRDefault="006D08A6" w:rsidP="006D08A6">
      <w:pPr>
        <w:pStyle w:val="20"/>
        <w:rPr>
          <w:rFonts w:ascii="Arial" w:hAnsi="Arial" w:cs="Arial"/>
          <w:b/>
          <w:bCs/>
          <w:sz w:val="22"/>
          <w:szCs w:val="22"/>
        </w:rPr>
      </w:pPr>
      <w:bookmarkStart w:id="63" w:name="_Toc133920956"/>
      <w:r w:rsidRPr="008319DF">
        <w:rPr>
          <w:rFonts w:ascii="Arial" w:hAnsi="Arial" w:cs="Arial"/>
          <w:b/>
          <w:bCs/>
          <w:sz w:val="22"/>
          <w:szCs w:val="22"/>
        </w:rPr>
        <w:t>Система теплоснабжения в зоне действия котельной ООО «ТГК 1»</w:t>
      </w:r>
      <w:bookmarkEnd w:id="63"/>
    </w:p>
    <w:p w14:paraId="18692740" w14:textId="31CFCE1E" w:rsidR="000F3B07" w:rsidRDefault="00F76172" w:rsidP="000F3B07">
      <w:pPr>
        <w:pStyle w:val="af5"/>
        <w:keepNext w:val="0"/>
        <w:widowControl w:val="0"/>
        <w:ind w:left="0"/>
      </w:pPr>
      <w:r>
        <w:t xml:space="preserve">Технико-экономическое сравнение вариантов перспективного развития системы теплоснабжения в </w:t>
      </w:r>
      <w:r w:rsidRPr="00F76172">
        <w:t>зоне действия котельной ООО «ТГК 1»</w:t>
      </w:r>
      <w:r w:rsidR="009D078D">
        <w:t xml:space="preserve"> на основе индикаторов развития системы теплоснабжения (главы 7, 8, 10, 12 Обосновывающих материалов) приведено в </w:t>
      </w:r>
      <w:r w:rsidR="009D078D">
        <w:fldChar w:fldCharType="begin"/>
      </w:r>
      <w:r w:rsidR="009D078D">
        <w:instrText xml:space="preserve"> REF _Ref86737190 \h </w:instrText>
      </w:r>
      <w:r w:rsidR="009D078D">
        <w:fldChar w:fldCharType="separate"/>
      </w:r>
      <w:r w:rsidR="00F94270">
        <w:t xml:space="preserve">Таблица </w:t>
      </w:r>
      <w:r w:rsidR="00F94270">
        <w:rPr>
          <w:noProof/>
        </w:rPr>
        <w:t>4</w:t>
      </w:r>
      <w:r w:rsidR="00F94270">
        <w:t>.</w:t>
      </w:r>
      <w:r w:rsidR="00F94270">
        <w:rPr>
          <w:noProof/>
        </w:rPr>
        <w:t>1</w:t>
      </w:r>
      <w:r w:rsidR="009D078D">
        <w:fldChar w:fldCharType="end"/>
      </w:r>
      <w:r w:rsidR="009D078D">
        <w:t>.</w:t>
      </w:r>
    </w:p>
    <w:p w14:paraId="63D540AC" w14:textId="49203F12" w:rsidR="009D078D" w:rsidRDefault="009D078D" w:rsidP="009D078D">
      <w:pPr>
        <w:pStyle w:val="afc"/>
      </w:pPr>
      <w:bookmarkStart w:id="64" w:name="_Ref86737190"/>
      <w:bookmarkStart w:id="65" w:name="_Toc133920997"/>
      <w:r>
        <w:t xml:space="preserve">Таблица </w:t>
      </w:r>
      <w:fldSimple w:instr=" STYLEREF 1 \s ">
        <w:r w:rsidR="00F94270">
          <w:rPr>
            <w:noProof/>
          </w:rPr>
          <w:t>4</w:t>
        </w:r>
      </w:fldSimple>
      <w:r>
        <w:t>.</w:t>
      </w:r>
      <w:fldSimple w:instr=" SEQ Таблица \* ARABIC \s 1 ">
        <w:r w:rsidR="00F94270">
          <w:rPr>
            <w:noProof/>
          </w:rPr>
          <w:t>1</w:t>
        </w:r>
      </w:fldSimple>
      <w:bookmarkEnd w:id="64"/>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ООО «ТГК 1»</w:t>
      </w:r>
      <w:bookmarkEnd w:id="65"/>
    </w:p>
    <w:tbl>
      <w:tblPr>
        <w:tblW w:w="9598" w:type="dxa"/>
        <w:tblLook w:val="04A0" w:firstRow="1" w:lastRow="0" w:firstColumn="1" w:lastColumn="0" w:noHBand="0" w:noVBand="1"/>
      </w:tblPr>
      <w:tblGrid>
        <w:gridCol w:w="2972"/>
        <w:gridCol w:w="1013"/>
        <w:gridCol w:w="1871"/>
        <w:gridCol w:w="1871"/>
        <w:gridCol w:w="1871"/>
      </w:tblGrid>
      <w:tr w:rsidR="00E071AF" w:rsidRPr="00E071AF" w14:paraId="710BC492" w14:textId="77777777" w:rsidTr="00CC097F">
        <w:trPr>
          <w:trHeight w:val="20"/>
          <w:tblHeader/>
        </w:trPr>
        <w:tc>
          <w:tcPr>
            <w:tcW w:w="297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1236B66"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DBFE39"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proofErr w:type="spellStart"/>
            <w:r w:rsidRPr="00E071AF">
              <w:rPr>
                <w:b/>
                <w:bCs/>
                <w:color w:val="000000"/>
                <w:spacing w:val="0"/>
                <w:lang w:val="ru-RU" w:eastAsia="ru-RU"/>
              </w:rPr>
              <w:t>Ед.изм</w:t>
            </w:r>
            <w:proofErr w:type="spellEnd"/>
            <w:r w:rsidRPr="00E071AF">
              <w:rPr>
                <w:b/>
                <w:bCs/>
                <w:color w:val="000000"/>
                <w:spacing w:val="0"/>
                <w:lang w:val="ru-RU" w:eastAsia="ru-RU"/>
              </w:rPr>
              <w:t>.</w:t>
            </w:r>
          </w:p>
        </w:tc>
        <w:tc>
          <w:tcPr>
            <w:tcW w:w="1871"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B4A633"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1</w:t>
            </w:r>
          </w:p>
        </w:tc>
        <w:tc>
          <w:tcPr>
            <w:tcW w:w="1871"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58D608"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2</w:t>
            </w:r>
          </w:p>
        </w:tc>
        <w:tc>
          <w:tcPr>
            <w:tcW w:w="1871"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17D324"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3</w:t>
            </w:r>
          </w:p>
        </w:tc>
      </w:tr>
      <w:tr w:rsidR="00E071AF" w:rsidRPr="00371AEE" w14:paraId="61E7CA5B" w14:textId="77777777" w:rsidTr="00CC097F">
        <w:trPr>
          <w:trHeight w:val="20"/>
        </w:trPr>
        <w:tc>
          <w:tcPr>
            <w:tcW w:w="95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E035BDB" w14:textId="1364169E" w:rsidR="00E071AF" w:rsidRPr="00E071AF" w:rsidRDefault="00E071AF" w:rsidP="00E071AF">
            <w:pPr>
              <w:keepNext w:val="0"/>
              <w:adjustRightInd/>
              <w:spacing w:before="0" w:after="0" w:line="240" w:lineRule="auto"/>
              <w:ind w:left="0" w:firstLine="0"/>
              <w:jc w:val="left"/>
              <w:textAlignment w:val="auto"/>
              <w:rPr>
                <w:b/>
                <w:color w:val="000000"/>
                <w:spacing w:val="0"/>
                <w:lang w:val="ru-RU" w:eastAsia="ru-RU"/>
              </w:rPr>
            </w:pPr>
            <w:r w:rsidRPr="00E071AF">
              <w:rPr>
                <w:b/>
                <w:color w:val="000000"/>
                <w:spacing w:val="0"/>
                <w:lang w:val="ru-RU" w:eastAsia="ru-RU"/>
              </w:rPr>
              <w:t>Зона действия котельной ООО «ТГК 1»</w:t>
            </w:r>
          </w:p>
        </w:tc>
      </w:tr>
      <w:tr w:rsidR="00CC097F" w:rsidRPr="00E071AF" w14:paraId="2EBD8F09"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B811397"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Период реализации сценария</w:t>
            </w:r>
          </w:p>
        </w:tc>
        <w:tc>
          <w:tcPr>
            <w:tcW w:w="1013" w:type="dxa"/>
            <w:tcBorders>
              <w:top w:val="nil"/>
              <w:left w:val="nil"/>
              <w:bottom w:val="single" w:sz="4" w:space="0" w:color="auto"/>
              <w:right w:val="single" w:sz="4" w:space="0" w:color="auto"/>
            </w:tcBorders>
            <w:shd w:val="clear" w:color="auto" w:fill="auto"/>
            <w:vAlign w:val="center"/>
            <w:hideMark/>
          </w:tcPr>
          <w:p w14:paraId="51D9801D"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год</w:t>
            </w:r>
          </w:p>
        </w:tc>
        <w:tc>
          <w:tcPr>
            <w:tcW w:w="1871" w:type="dxa"/>
            <w:tcBorders>
              <w:top w:val="nil"/>
              <w:left w:val="nil"/>
              <w:bottom w:val="single" w:sz="4" w:space="0" w:color="auto"/>
              <w:right w:val="single" w:sz="4" w:space="0" w:color="auto"/>
            </w:tcBorders>
            <w:shd w:val="clear" w:color="auto" w:fill="auto"/>
            <w:vAlign w:val="center"/>
            <w:hideMark/>
          </w:tcPr>
          <w:p w14:paraId="2014C6E8" w14:textId="3998043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2023</w:t>
            </w:r>
          </w:p>
        </w:tc>
        <w:tc>
          <w:tcPr>
            <w:tcW w:w="1871" w:type="dxa"/>
            <w:tcBorders>
              <w:top w:val="nil"/>
              <w:left w:val="nil"/>
              <w:bottom w:val="single" w:sz="4" w:space="0" w:color="auto"/>
              <w:right w:val="single" w:sz="4" w:space="0" w:color="auto"/>
            </w:tcBorders>
            <w:shd w:val="clear" w:color="auto" w:fill="auto"/>
            <w:vAlign w:val="center"/>
            <w:hideMark/>
          </w:tcPr>
          <w:p w14:paraId="581F7B1C" w14:textId="5FA5FB0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2023</w:t>
            </w:r>
          </w:p>
        </w:tc>
        <w:tc>
          <w:tcPr>
            <w:tcW w:w="1871" w:type="dxa"/>
            <w:tcBorders>
              <w:top w:val="nil"/>
              <w:left w:val="nil"/>
              <w:bottom w:val="single" w:sz="4" w:space="0" w:color="auto"/>
              <w:right w:val="single" w:sz="4" w:space="0" w:color="auto"/>
            </w:tcBorders>
            <w:shd w:val="clear" w:color="auto" w:fill="auto"/>
            <w:vAlign w:val="center"/>
            <w:hideMark/>
          </w:tcPr>
          <w:p w14:paraId="4AC2D04A" w14:textId="7336004C"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2023</w:t>
            </w:r>
          </w:p>
        </w:tc>
      </w:tr>
      <w:tr w:rsidR="00CC097F" w:rsidRPr="00E071AF" w14:paraId="558347D0"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925122E"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5E37343E"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06DC1DF2" w14:textId="654DF23D"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142,15</w:t>
            </w:r>
          </w:p>
        </w:tc>
        <w:tc>
          <w:tcPr>
            <w:tcW w:w="1871" w:type="dxa"/>
            <w:tcBorders>
              <w:top w:val="nil"/>
              <w:left w:val="nil"/>
              <w:bottom w:val="single" w:sz="4" w:space="0" w:color="auto"/>
              <w:right w:val="single" w:sz="4" w:space="0" w:color="auto"/>
            </w:tcBorders>
            <w:shd w:val="clear" w:color="auto" w:fill="auto"/>
            <w:vAlign w:val="center"/>
            <w:hideMark/>
          </w:tcPr>
          <w:p w14:paraId="45758436" w14:textId="5C35FBAB"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142,15</w:t>
            </w:r>
          </w:p>
        </w:tc>
        <w:tc>
          <w:tcPr>
            <w:tcW w:w="1871" w:type="dxa"/>
            <w:tcBorders>
              <w:top w:val="nil"/>
              <w:left w:val="nil"/>
              <w:bottom w:val="single" w:sz="4" w:space="0" w:color="auto"/>
              <w:right w:val="single" w:sz="4" w:space="0" w:color="auto"/>
            </w:tcBorders>
            <w:shd w:val="clear" w:color="auto" w:fill="auto"/>
            <w:vAlign w:val="center"/>
            <w:hideMark/>
          </w:tcPr>
          <w:p w14:paraId="485DE767" w14:textId="343A3262"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95,37</w:t>
            </w:r>
          </w:p>
        </w:tc>
      </w:tr>
      <w:tr w:rsidR="00CC097F" w:rsidRPr="00E071AF" w14:paraId="5A8AAB01"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866D7E5"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0C754429"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09C495D1" w14:textId="51C1FFB4"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129,2</w:t>
            </w:r>
          </w:p>
        </w:tc>
        <w:tc>
          <w:tcPr>
            <w:tcW w:w="1871" w:type="dxa"/>
            <w:tcBorders>
              <w:top w:val="nil"/>
              <w:left w:val="nil"/>
              <w:bottom w:val="single" w:sz="4" w:space="0" w:color="auto"/>
              <w:right w:val="single" w:sz="4" w:space="0" w:color="auto"/>
            </w:tcBorders>
            <w:shd w:val="clear" w:color="auto" w:fill="auto"/>
            <w:vAlign w:val="center"/>
            <w:hideMark/>
          </w:tcPr>
          <w:p w14:paraId="55B419E3" w14:textId="0F567162"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129,2</w:t>
            </w:r>
          </w:p>
        </w:tc>
        <w:tc>
          <w:tcPr>
            <w:tcW w:w="1871" w:type="dxa"/>
            <w:tcBorders>
              <w:top w:val="nil"/>
              <w:left w:val="nil"/>
              <w:bottom w:val="single" w:sz="4" w:space="0" w:color="auto"/>
              <w:right w:val="single" w:sz="4" w:space="0" w:color="auto"/>
            </w:tcBorders>
            <w:shd w:val="clear" w:color="auto" w:fill="auto"/>
            <w:vAlign w:val="center"/>
            <w:hideMark/>
          </w:tcPr>
          <w:p w14:paraId="795204AF" w14:textId="2FAA44D2"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81,2</w:t>
            </w:r>
          </w:p>
        </w:tc>
      </w:tr>
      <w:tr w:rsidR="00CC097F" w:rsidRPr="00E071AF" w14:paraId="53BF70C7"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4CF21E7"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69545AE8"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643054C4" w14:textId="66B1BCE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5,9</w:t>
            </w:r>
          </w:p>
        </w:tc>
        <w:tc>
          <w:tcPr>
            <w:tcW w:w="1871" w:type="dxa"/>
            <w:tcBorders>
              <w:top w:val="nil"/>
              <w:left w:val="nil"/>
              <w:bottom w:val="single" w:sz="4" w:space="0" w:color="auto"/>
              <w:right w:val="single" w:sz="4" w:space="0" w:color="auto"/>
            </w:tcBorders>
            <w:shd w:val="clear" w:color="auto" w:fill="auto"/>
            <w:vAlign w:val="center"/>
            <w:hideMark/>
          </w:tcPr>
          <w:p w14:paraId="2D30BEEB" w14:textId="30C78CC3"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5,9</w:t>
            </w:r>
          </w:p>
        </w:tc>
        <w:tc>
          <w:tcPr>
            <w:tcW w:w="1871" w:type="dxa"/>
            <w:tcBorders>
              <w:top w:val="nil"/>
              <w:left w:val="nil"/>
              <w:bottom w:val="single" w:sz="4" w:space="0" w:color="auto"/>
              <w:right w:val="single" w:sz="4" w:space="0" w:color="auto"/>
            </w:tcBorders>
            <w:shd w:val="clear" w:color="auto" w:fill="auto"/>
            <w:vAlign w:val="center"/>
            <w:hideMark/>
          </w:tcPr>
          <w:p w14:paraId="4218FD6F" w14:textId="49838DA3"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8,3</w:t>
            </w:r>
          </w:p>
        </w:tc>
      </w:tr>
      <w:tr w:rsidR="00CC097F" w:rsidRPr="00E071AF" w14:paraId="565ECB2D"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25659E2"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75C319E6"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1871" w:type="dxa"/>
            <w:tcBorders>
              <w:top w:val="nil"/>
              <w:left w:val="nil"/>
              <w:bottom w:val="single" w:sz="4" w:space="0" w:color="auto"/>
              <w:right w:val="single" w:sz="4" w:space="0" w:color="auto"/>
            </w:tcBorders>
            <w:shd w:val="clear" w:color="auto" w:fill="auto"/>
            <w:vAlign w:val="center"/>
            <w:hideMark/>
          </w:tcPr>
          <w:p w14:paraId="58C594D9" w14:textId="0808477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426886</w:t>
            </w:r>
          </w:p>
        </w:tc>
        <w:tc>
          <w:tcPr>
            <w:tcW w:w="1871" w:type="dxa"/>
            <w:tcBorders>
              <w:top w:val="nil"/>
              <w:left w:val="nil"/>
              <w:bottom w:val="single" w:sz="4" w:space="0" w:color="auto"/>
              <w:right w:val="single" w:sz="4" w:space="0" w:color="auto"/>
            </w:tcBorders>
            <w:shd w:val="clear" w:color="auto" w:fill="auto"/>
            <w:vAlign w:val="center"/>
            <w:hideMark/>
          </w:tcPr>
          <w:p w14:paraId="2EEC3242" w14:textId="6BE81EDB"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426886</w:t>
            </w:r>
          </w:p>
        </w:tc>
        <w:tc>
          <w:tcPr>
            <w:tcW w:w="1871" w:type="dxa"/>
            <w:tcBorders>
              <w:top w:val="nil"/>
              <w:left w:val="nil"/>
              <w:bottom w:val="single" w:sz="4" w:space="0" w:color="auto"/>
              <w:right w:val="single" w:sz="4" w:space="0" w:color="auto"/>
            </w:tcBorders>
            <w:shd w:val="clear" w:color="auto" w:fill="auto"/>
            <w:vAlign w:val="center"/>
            <w:hideMark/>
          </w:tcPr>
          <w:p w14:paraId="3650D742" w14:textId="414BC4D0"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223095</w:t>
            </w:r>
          </w:p>
        </w:tc>
      </w:tr>
      <w:tr w:rsidR="00CC097F" w:rsidRPr="00E071AF" w14:paraId="5B14688B"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DA57323"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1F3ECDE0"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1871" w:type="dxa"/>
            <w:tcBorders>
              <w:top w:val="nil"/>
              <w:left w:val="nil"/>
              <w:bottom w:val="single" w:sz="4" w:space="0" w:color="auto"/>
              <w:right w:val="single" w:sz="4" w:space="0" w:color="auto"/>
            </w:tcBorders>
            <w:shd w:val="clear" w:color="auto" w:fill="auto"/>
            <w:vAlign w:val="center"/>
            <w:hideMark/>
          </w:tcPr>
          <w:p w14:paraId="476CBAC7" w14:textId="704E7583"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3003</w:t>
            </w:r>
          </w:p>
        </w:tc>
        <w:tc>
          <w:tcPr>
            <w:tcW w:w="1871" w:type="dxa"/>
            <w:tcBorders>
              <w:top w:val="nil"/>
              <w:left w:val="nil"/>
              <w:bottom w:val="single" w:sz="4" w:space="0" w:color="auto"/>
              <w:right w:val="single" w:sz="4" w:space="0" w:color="auto"/>
            </w:tcBorders>
            <w:shd w:val="clear" w:color="auto" w:fill="auto"/>
            <w:vAlign w:val="center"/>
            <w:hideMark/>
          </w:tcPr>
          <w:p w14:paraId="31464B2C" w14:textId="336DB17E"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3003</w:t>
            </w:r>
          </w:p>
        </w:tc>
        <w:tc>
          <w:tcPr>
            <w:tcW w:w="1871" w:type="dxa"/>
            <w:tcBorders>
              <w:top w:val="nil"/>
              <w:left w:val="nil"/>
              <w:bottom w:val="single" w:sz="4" w:space="0" w:color="auto"/>
              <w:right w:val="single" w:sz="4" w:space="0" w:color="auto"/>
            </w:tcBorders>
            <w:shd w:val="clear" w:color="auto" w:fill="auto"/>
            <w:vAlign w:val="center"/>
            <w:hideMark/>
          </w:tcPr>
          <w:p w14:paraId="70BE9985" w14:textId="13380EE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2339</w:t>
            </w:r>
          </w:p>
        </w:tc>
      </w:tr>
      <w:tr w:rsidR="00CC097F" w:rsidRPr="00E071AF" w14:paraId="3F00FB89"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8FB859F"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2441F889"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1871" w:type="dxa"/>
            <w:tcBorders>
              <w:top w:val="nil"/>
              <w:left w:val="nil"/>
              <w:bottom w:val="single" w:sz="4" w:space="0" w:color="auto"/>
              <w:right w:val="single" w:sz="4" w:space="0" w:color="auto"/>
            </w:tcBorders>
            <w:shd w:val="clear" w:color="auto" w:fill="auto"/>
            <w:vAlign w:val="center"/>
            <w:hideMark/>
          </w:tcPr>
          <w:p w14:paraId="11E85618" w14:textId="4C1E3647"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156,9</w:t>
            </w:r>
          </w:p>
        </w:tc>
        <w:tc>
          <w:tcPr>
            <w:tcW w:w="1871" w:type="dxa"/>
            <w:tcBorders>
              <w:top w:val="nil"/>
              <w:left w:val="nil"/>
              <w:bottom w:val="single" w:sz="4" w:space="0" w:color="auto"/>
              <w:right w:val="single" w:sz="4" w:space="0" w:color="auto"/>
            </w:tcBorders>
            <w:shd w:val="clear" w:color="auto" w:fill="auto"/>
            <w:vAlign w:val="center"/>
            <w:hideMark/>
          </w:tcPr>
          <w:p w14:paraId="193BA4A6" w14:textId="4D24ECC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156,9</w:t>
            </w:r>
          </w:p>
        </w:tc>
        <w:tc>
          <w:tcPr>
            <w:tcW w:w="1871" w:type="dxa"/>
            <w:tcBorders>
              <w:top w:val="nil"/>
              <w:left w:val="nil"/>
              <w:bottom w:val="single" w:sz="4" w:space="0" w:color="auto"/>
              <w:right w:val="single" w:sz="4" w:space="0" w:color="auto"/>
            </w:tcBorders>
            <w:shd w:val="clear" w:color="auto" w:fill="auto"/>
            <w:vAlign w:val="center"/>
            <w:hideMark/>
          </w:tcPr>
          <w:p w14:paraId="20282430" w14:textId="13682FBD"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156,9</w:t>
            </w:r>
          </w:p>
        </w:tc>
      </w:tr>
      <w:tr w:rsidR="00CC097F" w:rsidRPr="00E071AF" w14:paraId="3A91BC81"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3BE9628"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619338C6"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1871" w:type="dxa"/>
            <w:tcBorders>
              <w:top w:val="nil"/>
              <w:left w:val="nil"/>
              <w:bottom w:val="single" w:sz="4" w:space="0" w:color="auto"/>
              <w:right w:val="single" w:sz="4" w:space="0" w:color="auto"/>
            </w:tcBorders>
            <w:shd w:val="clear" w:color="auto" w:fill="auto"/>
            <w:vAlign w:val="center"/>
            <w:hideMark/>
          </w:tcPr>
          <w:p w14:paraId="67F5DF44" w14:textId="4BFD9B9D"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68246</w:t>
            </w:r>
          </w:p>
        </w:tc>
        <w:tc>
          <w:tcPr>
            <w:tcW w:w="1871" w:type="dxa"/>
            <w:tcBorders>
              <w:top w:val="nil"/>
              <w:left w:val="nil"/>
              <w:bottom w:val="single" w:sz="4" w:space="0" w:color="auto"/>
              <w:right w:val="single" w:sz="4" w:space="0" w:color="auto"/>
            </w:tcBorders>
            <w:shd w:val="clear" w:color="auto" w:fill="auto"/>
            <w:vAlign w:val="center"/>
            <w:hideMark/>
          </w:tcPr>
          <w:p w14:paraId="5E831DA6" w14:textId="69DF42C6"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68246</w:t>
            </w:r>
          </w:p>
        </w:tc>
        <w:tc>
          <w:tcPr>
            <w:tcW w:w="1871" w:type="dxa"/>
            <w:tcBorders>
              <w:top w:val="nil"/>
              <w:left w:val="nil"/>
              <w:bottom w:val="single" w:sz="4" w:space="0" w:color="auto"/>
              <w:right w:val="single" w:sz="4" w:space="0" w:color="auto"/>
            </w:tcBorders>
            <w:shd w:val="clear" w:color="auto" w:fill="auto"/>
            <w:vAlign w:val="center"/>
            <w:hideMark/>
          </w:tcPr>
          <w:p w14:paraId="6715635C" w14:textId="0105593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35859</w:t>
            </w:r>
          </w:p>
        </w:tc>
      </w:tr>
      <w:tr w:rsidR="00CC097F" w:rsidRPr="00E071AF" w14:paraId="723B8F5F"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3F972EA"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натурального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13BA2A84" w14:textId="2CBE9CE9"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 xml:space="preserve">газ, </w:t>
            </w:r>
            <w:r>
              <w:rPr>
                <w:color w:val="000000"/>
                <w:spacing w:val="0"/>
                <w:lang w:val="ru-RU" w:eastAsia="ru-RU"/>
              </w:rPr>
              <w:t>(</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1871" w:type="dxa"/>
            <w:tcBorders>
              <w:top w:val="nil"/>
              <w:left w:val="nil"/>
              <w:bottom w:val="single" w:sz="4" w:space="0" w:color="auto"/>
              <w:right w:val="single" w:sz="4" w:space="0" w:color="auto"/>
            </w:tcBorders>
            <w:shd w:val="clear" w:color="auto" w:fill="auto"/>
            <w:vAlign w:val="center"/>
            <w:hideMark/>
          </w:tcPr>
          <w:p w14:paraId="67FDC392" w14:textId="11A73872"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57327</w:t>
            </w:r>
          </w:p>
        </w:tc>
        <w:tc>
          <w:tcPr>
            <w:tcW w:w="1871" w:type="dxa"/>
            <w:tcBorders>
              <w:top w:val="nil"/>
              <w:left w:val="nil"/>
              <w:bottom w:val="single" w:sz="4" w:space="0" w:color="auto"/>
              <w:right w:val="single" w:sz="4" w:space="0" w:color="auto"/>
            </w:tcBorders>
            <w:shd w:val="clear" w:color="auto" w:fill="auto"/>
            <w:vAlign w:val="center"/>
            <w:hideMark/>
          </w:tcPr>
          <w:p w14:paraId="0D44AC08" w14:textId="77EF2C8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57327</w:t>
            </w:r>
          </w:p>
        </w:tc>
        <w:tc>
          <w:tcPr>
            <w:tcW w:w="1871" w:type="dxa"/>
            <w:tcBorders>
              <w:top w:val="nil"/>
              <w:left w:val="nil"/>
              <w:bottom w:val="single" w:sz="4" w:space="0" w:color="auto"/>
              <w:right w:val="single" w:sz="4" w:space="0" w:color="auto"/>
            </w:tcBorders>
            <w:shd w:val="clear" w:color="auto" w:fill="auto"/>
            <w:vAlign w:val="center"/>
            <w:hideMark/>
          </w:tcPr>
          <w:p w14:paraId="1E886947" w14:textId="7EB626FB"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30122</w:t>
            </w:r>
          </w:p>
        </w:tc>
      </w:tr>
      <w:tr w:rsidR="00F94270" w:rsidRPr="00371AEE" w14:paraId="27434A07" w14:textId="77777777" w:rsidTr="0056361F">
        <w:trPr>
          <w:trHeight w:val="20"/>
        </w:trPr>
        <w:tc>
          <w:tcPr>
            <w:tcW w:w="95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6DFB02" w14:textId="77777777" w:rsidR="00F94270" w:rsidRPr="00E071AF" w:rsidRDefault="00F94270" w:rsidP="0056361F">
            <w:pPr>
              <w:adjustRightInd/>
              <w:spacing w:before="0" w:after="0" w:line="240" w:lineRule="auto"/>
              <w:ind w:left="0" w:firstLine="0"/>
              <w:jc w:val="left"/>
              <w:textAlignment w:val="auto"/>
              <w:rPr>
                <w:b/>
                <w:color w:val="000000"/>
                <w:spacing w:val="0"/>
                <w:lang w:val="ru-RU" w:eastAsia="ru-RU"/>
              </w:rPr>
            </w:pPr>
            <w:r w:rsidRPr="00E071AF">
              <w:rPr>
                <w:b/>
                <w:color w:val="000000"/>
                <w:spacing w:val="0"/>
                <w:lang w:val="ru-RU" w:eastAsia="ru-RU"/>
              </w:rPr>
              <w:t xml:space="preserve">Зона действия котельной </w:t>
            </w:r>
            <w:r>
              <w:rPr>
                <w:b/>
                <w:color w:val="000000"/>
                <w:spacing w:val="0"/>
                <w:lang w:val="ru-RU" w:eastAsia="ru-RU"/>
              </w:rPr>
              <w:t>«Вега» МУП</w:t>
            </w:r>
            <w:r w:rsidRPr="00E071AF">
              <w:rPr>
                <w:b/>
                <w:color w:val="000000"/>
                <w:spacing w:val="0"/>
                <w:lang w:val="ru-RU" w:eastAsia="ru-RU"/>
              </w:rPr>
              <w:t xml:space="preserve"> «</w:t>
            </w:r>
            <w:r>
              <w:rPr>
                <w:b/>
                <w:color w:val="000000"/>
                <w:spacing w:val="0"/>
                <w:lang w:val="ru-RU" w:eastAsia="ru-RU"/>
              </w:rPr>
              <w:t>КБУ</w:t>
            </w:r>
            <w:r w:rsidRPr="00E071AF">
              <w:rPr>
                <w:b/>
                <w:color w:val="000000"/>
                <w:spacing w:val="0"/>
                <w:lang w:val="ru-RU" w:eastAsia="ru-RU"/>
              </w:rPr>
              <w:t>»</w:t>
            </w:r>
          </w:p>
        </w:tc>
      </w:tr>
      <w:tr w:rsidR="00F94270" w:rsidRPr="00E071AF" w14:paraId="2CC59B9F"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7BC143"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35B2158F"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0BF1F036"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160</w:t>
            </w:r>
          </w:p>
        </w:tc>
        <w:tc>
          <w:tcPr>
            <w:tcW w:w="1871" w:type="dxa"/>
            <w:tcBorders>
              <w:top w:val="nil"/>
              <w:left w:val="nil"/>
              <w:bottom w:val="single" w:sz="4" w:space="0" w:color="auto"/>
              <w:right w:val="single" w:sz="4" w:space="0" w:color="auto"/>
            </w:tcBorders>
            <w:shd w:val="clear" w:color="auto" w:fill="auto"/>
            <w:vAlign w:val="center"/>
            <w:hideMark/>
          </w:tcPr>
          <w:p w14:paraId="5B98F240"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160</w:t>
            </w:r>
          </w:p>
        </w:tc>
        <w:tc>
          <w:tcPr>
            <w:tcW w:w="1871" w:type="dxa"/>
            <w:tcBorders>
              <w:top w:val="nil"/>
              <w:left w:val="nil"/>
              <w:bottom w:val="single" w:sz="4" w:space="0" w:color="auto"/>
              <w:right w:val="single" w:sz="4" w:space="0" w:color="auto"/>
            </w:tcBorders>
            <w:shd w:val="clear" w:color="auto" w:fill="auto"/>
            <w:vAlign w:val="center"/>
            <w:hideMark/>
          </w:tcPr>
          <w:p w14:paraId="159268A7"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200</w:t>
            </w:r>
          </w:p>
        </w:tc>
      </w:tr>
      <w:tr w:rsidR="00F94270" w:rsidRPr="00E071AF" w14:paraId="15A30261"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3EFEB25"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161CAFC1"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658F3343"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134,9</w:t>
            </w:r>
          </w:p>
        </w:tc>
        <w:tc>
          <w:tcPr>
            <w:tcW w:w="1871" w:type="dxa"/>
            <w:tcBorders>
              <w:top w:val="nil"/>
              <w:left w:val="nil"/>
              <w:bottom w:val="single" w:sz="4" w:space="0" w:color="auto"/>
              <w:right w:val="single" w:sz="4" w:space="0" w:color="auto"/>
            </w:tcBorders>
            <w:shd w:val="clear" w:color="auto" w:fill="auto"/>
            <w:vAlign w:val="center"/>
            <w:hideMark/>
          </w:tcPr>
          <w:p w14:paraId="41AE7B5D"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134,9</w:t>
            </w:r>
          </w:p>
        </w:tc>
        <w:tc>
          <w:tcPr>
            <w:tcW w:w="1871" w:type="dxa"/>
            <w:tcBorders>
              <w:top w:val="nil"/>
              <w:left w:val="nil"/>
              <w:bottom w:val="single" w:sz="4" w:space="0" w:color="auto"/>
              <w:right w:val="single" w:sz="4" w:space="0" w:color="auto"/>
            </w:tcBorders>
            <w:shd w:val="clear" w:color="auto" w:fill="auto"/>
            <w:vAlign w:val="center"/>
            <w:hideMark/>
          </w:tcPr>
          <w:p w14:paraId="5DBF7972"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181,9</w:t>
            </w:r>
          </w:p>
        </w:tc>
      </w:tr>
      <w:tr w:rsidR="00F94270" w:rsidRPr="00E071AF" w14:paraId="4A8AE0AF"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9EEF4C"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514F08F4"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60176A61"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8,9</w:t>
            </w:r>
          </w:p>
        </w:tc>
        <w:tc>
          <w:tcPr>
            <w:tcW w:w="1871" w:type="dxa"/>
            <w:tcBorders>
              <w:top w:val="nil"/>
              <w:left w:val="nil"/>
              <w:bottom w:val="single" w:sz="4" w:space="0" w:color="auto"/>
              <w:right w:val="single" w:sz="4" w:space="0" w:color="auto"/>
            </w:tcBorders>
            <w:shd w:val="clear" w:color="auto" w:fill="auto"/>
            <w:vAlign w:val="center"/>
            <w:hideMark/>
          </w:tcPr>
          <w:p w14:paraId="7D590119"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8,9</w:t>
            </w:r>
          </w:p>
        </w:tc>
        <w:tc>
          <w:tcPr>
            <w:tcW w:w="1871" w:type="dxa"/>
            <w:tcBorders>
              <w:top w:val="nil"/>
              <w:left w:val="nil"/>
              <w:bottom w:val="single" w:sz="4" w:space="0" w:color="auto"/>
              <w:right w:val="single" w:sz="4" w:space="0" w:color="auto"/>
            </w:tcBorders>
            <w:shd w:val="clear" w:color="auto" w:fill="auto"/>
            <w:vAlign w:val="center"/>
            <w:hideMark/>
          </w:tcPr>
          <w:p w14:paraId="5A8C1191"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1,9</w:t>
            </w:r>
          </w:p>
        </w:tc>
      </w:tr>
      <w:tr w:rsidR="00F94270" w:rsidRPr="00E071AF" w14:paraId="6BE76E63"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CDA80D3"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758D0407"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1871" w:type="dxa"/>
            <w:tcBorders>
              <w:top w:val="nil"/>
              <w:left w:val="nil"/>
              <w:bottom w:val="single" w:sz="4" w:space="0" w:color="auto"/>
              <w:right w:val="single" w:sz="4" w:space="0" w:color="auto"/>
            </w:tcBorders>
            <w:shd w:val="clear" w:color="auto" w:fill="auto"/>
            <w:vAlign w:val="center"/>
            <w:hideMark/>
          </w:tcPr>
          <w:p w14:paraId="3DE07788"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331649</w:t>
            </w:r>
          </w:p>
        </w:tc>
        <w:tc>
          <w:tcPr>
            <w:tcW w:w="1871" w:type="dxa"/>
            <w:tcBorders>
              <w:top w:val="nil"/>
              <w:left w:val="nil"/>
              <w:bottom w:val="single" w:sz="4" w:space="0" w:color="auto"/>
              <w:right w:val="single" w:sz="4" w:space="0" w:color="auto"/>
            </w:tcBorders>
            <w:shd w:val="clear" w:color="auto" w:fill="auto"/>
            <w:vAlign w:val="center"/>
            <w:hideMark/>
          </w:tcPr>
          <w:p w14:paraId="675660F7"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331649</w:t>
            </w:r>
          </w:p>
        </w:tc>
        <w:tc>
          <w:tcPr>
            <w:tcW w:w="1871" w:type="dxa"/>
            <w:tcBorders>
              <w:top w:val="nil"/>
              <w:left w:val="nil"/>
              <w:bottom w:val="single" w:sz="4" w:space="0" w:color="auto"/>
              <w:right w:val="single" w:sz="4" w:space="0" w:color="auto"/>
            </w:tcBorders>
            <w:shd w:val="clear" w:color="auto" w:fill="auto"/>
            <w:vAlign w:val="center"/>
            <w:hideMark/>
          </w:tcPr>
          <w:p w14:paraId="77D2C549"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480635</w:t>
            </w:r>
          </w:p>
        </w:tc>
      </w:tr>
      <w:tr w:rsidR="00F94270" w:rsidRPr="00E071AF" w14:paraId="640F8CBB"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882C952"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3C722448"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1871" w:type="dxa"/>
            <w:tcBorders>
              <w:top w:val="nil"/>
              <w:left w:val="nil"/>
              <w:bottom w:val="single" w:sz="4" w:space="0" w:color="auto"/>
              <w:right w:val="single" w:sz="4" w:space="0" w:color="auto"/>
            </w:tcBorders>
            <w:shd w:val="clear" w:color="auto" w:fill="auto"/>
            <w:vAlign w:val="center"/>
            <w:hideMark/>
          </w:tcPr>
          <w:p w14:paraId="01E6C1AA"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2073</w:t>
            </w:r>
          </w:p>
        </w:tc>
        <w:tc>
          <w:tcPr>
            <w:tcW w:w="1871" w:type="dxa"/>
            <w:tcBorders>
              <w:top w:val="nil"/>
              <w:left w:val="nil"/>
              <w:bottom w:val="single" w:sz="4" w:space="0" w:color="auto"/>
              <w:right w:val="single" w:sz="4" w:space="0" w:color="auto"/>
            </w:tcBorders>
            <w:shd w:val="clear" w:color="auto" w:fill="auto"/>
            <w:vAlign w:val="center"/>
            <w:hideMark/>
          </w:tcPr>
          <w:p w14:paraId="0CA052A1"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2073</w:t>
            </w:r>
          </w:p>
        </w:tc>
        <w:tc>
          <w:tcPr>
            <w:tcW w:w="1871" w:type="dxa"/>
            <w:tcBorders>
              <w:top w:val="nil"/>
              <w:left w:val="nil"/>
              <w:bottom w:val="single" w:sz="4" w:space="0" w:color="auto"/>
              <w:right w:val="single" w:sz="4" w:space="0" w:color="auto"/>
            </w:tcBorders>
            <w:shd w:val="clear" w:color="auto" w:fill="auto"/>
            <w:vAlign w:val="center"/>
            <w:hideMark/>
          </w:tcPr>
          <w:p w14:paraId="7D8EA2FC"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2403</w:t>
            </w:r>
          </w:p>
        </w:tc>
      </w:tr>
      <w:tr w:rsidR="00F94270" w:rsidRPr="00E071AF" w14:paraId="39286161"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396C1EB"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099A2200"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1871" w:type="dxa"/>
            <w:tcBorders>
              <w:top w:val="nil"/>
              <w:left w:val="nil"/>
              <w:bottom w:val="single" w:sz="4" w:space="0" w:color="auto"/>
              <w:right w:val="single" w:sz="4" w:space="0" w:color="auto"/>
            </w:tcBorders>
            <w:shd w:val="clear" w:color="auto" w:fill="auto"/>
            <w:vAlign w:val="center"/>
            <w:hideMark/>
          </w:tcPr>
          <w:p w14:paraId="7917145E"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165,7</w:t>
            </w:r>
          </w:p>
        </w:tc>
        <w:tc>
          <w:tcPr>
            <w:tcW w:w="1871" w:type="dxa"/>
            <w:tcBorders>
              <w:top w:val="nil"/>
              <w:left w:val="nil"/>
              <w:bottom w:val="single" w:sz="4" w:space="0" w:color="auto"/>
              <w:right w:val="single" w:sz="4" w:space="0" w:color="auto"/>
            </w:tcBorders>
            <w:shd w:val="clear" w:color="auto" w:fill="auto"/>
            <w:vAlign w:val="center"/>
            <w:hideMark/>
          </w:tcPr>
          <w:p w14:paraId="05754719"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165,7</w:t>
            </w:r>
          </w:p>
        </w:tc>
        <w:tc>
          <w:tcPr>
            <w:tcW w:w="1871" w:type="dxa"/>
            <w:tcBorders>
              <w:top w:val="nil"/>
              <w:left w:val="nil"/>
              <w:bottom w:val="single" w:sz="4" w:space="0" w:color="auto"/>
              <w:right w:val="single" w:sz="4" w:space="0" w:color="auto"/>
            </w:tcBorders>
            <w:shd w:val="clear" w:color="auto" w:fill="auto"/>
            <w:vAlign w:val="center"/>
            <w:hideMark/>
          </w:tcPr>
          <w:p w14:paraId="7F3541C0"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165,7</w:t>
            </w:r>
          </w:p>
        </w:tc>
      </w:tr>
      <w:tr w:rsidR="00F94270" w:rsidRPr="00E071AF" w14:paraId="6207B4A4"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D2C9F2D"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13E3727E"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1871" w:type="dxa"/>
            <w:tcBorders>
              <w:top w:val="nil"/>
              <w:left w:val="nil"/>
              <w:bottom w:val="single" w:sz="4" w:space="0" w:color="auto"/>
              <w:right w:val="single" w:sz="4" w:space="0" w:color="auto"/>
            </w:tcBorders>
            <w:shd w:val="clear" w:color="auto" w:fill="auto"/>
            <w:vAlign w:val="center"/>
            <w:hideMark/>
          </w:tcPr>
          <w:p w14:paraId="17AC09E4"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57990</w:t>
            </w:r>
          </w:p>
        </w:tc>
        <w:tc>
          <w:tcPr>
            <w:tcW w:w="1871" w:type="dxa"/>
            <w:tcBorders>
              <w:top w:val="nil"/>
              <w:left w:val="nil"/>
              <w:bottom w:val="single" w:sz="4" w:space="0" w:color="auto"/>
              <w:right w:val="single" w:sz="4" w:space="0" w:color="auto"/>
            </w:tcBorders>
            <w:shd w:val="clear" w:color="auto" w:fill="auto"/>
            <w:vAlign w:val="center"/>
            <w:hideMark/>
          </w:tcPr>
          <w:p w14:paraId="3E04398F"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57990</w:t>
            </w:r>
          </w:p>
        </w:tc>
        <w:tc>
          <w:tcPr>
            <w:tcW w:w="1871" w:type="dxa"/>
            <w:tcBorders>
              <w:top w:val="nil"/>
              <w:left w:val="nil"/>
              <w:bottom w:val="single" w:sz="4" w:space="0" w:color="auto"/>
              <w:right w:val="single" w:sz="4" w:space="0" w:color="auto"/>
            </w:tcBorders>
            <w:shd w:val="clear" w:color="auto" w:fill="auto"/>
            <w:vAlign w:val="center"/>
            <w:hideMark/>
          </w:tcPr>
          <w:p w14:paraId="4320F299"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81262</w:t>
            </w:r>
          </w:p>
        </w:tc>
      </w:tr>
      <w:tr w:rsidR="00F94270" w:rsidRPr="00E071AF" w14:paraId="5699CC53" w14:textId="77777777" w:rsidTr="0056361F">
        <w:trPr>
          <w:trHeight w:val="20"/>
        </w:trPr>
        <w:tc>
          <w:tcPr>
            <w:tcW w:w="2972" w:type="dxa"/>
            <w:vMerge w:val="restart"/>
            <w:tcBorders>
              <w:top w:val="nil"/>
              <w:left w:val="single" w:sz="4" w:space="0" w:color="auto"/>
              <w:right w:val="single" w:sz="4" w:space="0" w:color="auto"/>
            </w:tcBorders>
            <w:shd w:val="clear" w:color="auto" w:fill="auto"/>
            <w:vAlign w:val="center"/>
            <w:hideMark/>
          </w:tcPr>
          <w:p w14:paraId="5CA9E858"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lastRenderedPageBreak/>
              <w:t>Расход натурального топлива </w:t>
            </w:r>
          </w:p>
        </w:tc>
        <w:tc>
          <w:tcPr>
            <w:tcW w:w="1013" w:type="dxa"/>
            <w:tcBorders>
              <w:top w:val="nil"/>
              <w:left w:val="nil"/>
              <w:bottom w:val="single" w:sz="4" w:space="0" w:color="auto"/>
              <w:right w:val="single" w:sz="4" w:space="0" w:color="auto"/>
            </w:tcBorders>
            <w:shd w:val="clear" w:color="auto" w:fill="auto"/>
            <w:vAlign w:val="center"/>
            <w:hideMark/>
          </w:tcPr>
          <w:p w14:paraId="7D435FF7"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газ, (</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1871" w:type="dxa"/>
            <w:tcBorders>
              <w:top w:val="nil"/>
              <w:left w:val="nil"/>
              <w:bottom w:val="single" w:sz="4" w:space="0" w:color="auto"/>
              <w:right w:val="single" w:sz="4" w:space="0" w:color="auto"/>
            </w:tcBorders>
            <w:shd w:val="clear" w:color="auto" w:fill="auto"/>
            <w:vAlign w:val="center"/>
            <w:hideMark/>
          </w:tcPr>
          <w:p w14:paraId="1CC58B6E"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33385</w:t>
            </w:r>
          </w:p>
        </w:tc>
        <w:tc>
          <w:tcPr>
            <w:tcW w:w="1871" w:type="dxa"/>
            <w:tcBorders>
              <w:top w:val="nil"/>
              <w:left w:val="nil"/>
              <w:bottom w:val="single" w:sz="4" w:space="0" w:color="auto"/>
              <w:right w:val="single" w:sz="4" w:space="0" w:color="auto"/>
            </w:tcBorders>
            <w:shd w:val="clear" w:color="auto" w:fill="auto"/>
            <w:vAlign w:val="center"/>
            <w:hideMark/>
          </w:tcPr>
          <w:p w14:paraId="6182C8CF"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33385</w:t>
            </w:r>
          </w:p>
        </w:tc>
        <w:tc>
          <w:tcPr>
            <w:tcW w:w="1871" w:type="dxa"/>
            <w:tcBorders>
              <w:top w:val="nil"/>
              <w:left w:val="nil"/>
              <w:bottom w:val="single" w:sz="4" w:space="0" w:color="auto"/>
              <w:right w:val="single" w:sz="4" w:space="0" w:color="auto"/>
            </w:tcBorders>
            <w:shd w:val="clear" w:color="auto" w:fill="auto"/>
            <w:vAlign w:val="center"/>
            <w:hideMark/>
          </w:tcPr>
          <w:p w14:paraId="715EA2D5"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55969</w:t>
            </w:r>
          </w:p>
        </w:tc>
      </w:tr>
      <w:tr w:rsidR="00F94270" w:rsidRPr="00E071AF" w14:paraId="6FC19EA4" w14:textId="77777777" w:rsidTr="0056361F">
        <w:trPr>
          <w:trHeight w:val="20"/>
        </w:trPr>
        <w:tc>
          <w:tcPr>
            <w:tcW w:w="2972" w:type="dxa"/>
            <w:vMerge/>
            <w:tcBorders>
              <w:left w:val="single" w:sz="4" w:space="0" w:color="auto"/>
              <w:bottom w:val="single" w:sz="4" w:space="0" w:color="auto"/>
              <w:right w:val="single" w:sz="4" w:space="0" w:color="auto"/>
            </w:tcBorders>
            <w:shd w:val="clear" w:color="auto" w:fill="auto"/>
            <w:vAlign w:val="center"/>
            <w:hideMark/>
          </w:tcPr>
          <w:p w14:paraId="65406B3C"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p>
        </w:tc>
        <w:tc>
          <w:tcPr>
            <w:tcW w:w="1013" w:type="dxa"/>
            <w:tcBorders>
              <w:top w:val="nil"/>
              <w:left w:val="nil"/>
              <w:bottom w:val="single" w:sz="4" w:space="0" w:color="auto"/>
              <w:right w:val="single" w:sz="4" w:space="0" w:color="auto"/>
            </w:tcBorders>
            <w:shd w:val="clear" w:color="auto" w:fill="auto"/>
            <w:vAlign w:val="center"/>
            <w:hideMark/>
          </w:tcPr>
          <w:p w14:paraId="735EC9E4"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уголь</w:t>
            </w:r>
            <w:r>
              <w:rPr>
                <w:color w:val="000000"/>
                <w:spacing w:val="0"/>
                <w:lang w:val="ru-RU" w:eastAsia="ru-RU"/>
              </w:rPr>
              <w:t>, (т)</w:t>
            </w:r>
          </w:p>
        </w:tc>
        <w:tc>
          <w:tcPr>
            <w:tcW w:w="1871" w:type="dxa"/>
            <w:tcBorders>
              <w:top w:val="nil"/>
              <w:left w:val="nil"/>
              <w:bottom w:val="single" w:sz="4" w:space="0" w:color="auto"/>
              <w:right w:val="single" w:sz="4" w:space="0" w:color="auto"/>
            </w:tcBorders>
            <w:shd w:val="clear" w:color="auto" w:fill="auto"/>
            <w:vAlign w:val="center"/>
            <w:hideMark/>
          </w:tcPr>
          <w:p w14:paraId="16741BA7"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25052</w:t>
            </w:r>
          </w:p>
        </w:tc>
        <w:tc>
          <w:tcPr>
            <w:tcW w:w="1871" w:type="dxa"/>
            <w:tcBorders>
              <w:top w:val="nil"/>
              <w:left w:val="nil"/>
              <w:bottom w:val="single" w:sz="4" w:space="0" w:color="auto"/>
              <w:right w:val="single" w:sz="4" w:space="0" w:color="auto"/>
            </w:tcBorders>
            <w:shd w:val="clear" w:color="auto" w:fill="auto"/>
            <w:vAlign w:val="center"/>
            <w:hideMark/>
          </w:tcPr>
          <w:p w14:paraId="7F5597D3"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25052</w:t>
            </w:r>
          </w:p>
        </w:tc>
        <w:tc>
          <w:tcPr>
            <w:tcW w:w="1871" w:type="dxa"/>
            <w:tcBorders>
              <w:top w:val="nil"/>
              <w:left w:val="nil"/>
              <w:bottom w:val="single" w:sz="4" w:space="0" w:color="auto"/>
              <w:right w:val="single" w:sz="4" w:space="0" w:color="auto"/>
            </w:tcBorders>
            <w:shd w:val="clear" w:color="auto" w:fill="auto"/>
            <w:vAlign w:val="center"/>
            <w:hideMark/>
          </w:tcPr>
          <w:p w14:paraId="11AE88C5"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rPr>
              <w:t>20090</w:t>
            </w:r>
          </w:p>
        </w:tc>
      </w:tr>
      <w:tr w:rsidR="00F94270" w:rsidRPr="00E071AF" w14:paraId="5EC0E7B7"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0342F9B"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реализацию мероприятий по источникам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0D131F6F"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1871" w:type="dxa"/>
            <w:tcBorders>
              <w:top w:val="nil"/>
              <w:left w:val="nil"/>
              <w:bottom w:val="single" w:sz="4" w:space="0" w:color="auto"/>
              <w:right w:val="single" w:sz="4" w:space="0" w:color="auto"/>
            </w:tcBorders>
            <w:shd w:val="clear" w:color="auto" w:fill="auto"/>
            <w:vAlign w:val="center"/>
          </w:tcPr>
          <w:p w14:paraId="31A99BCC"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spacing w:val="0"/>
                <w:lang w:val="ru-RU" w:eastAsia="ru-RU"/>
              </w:rPr>
              <w:t>1 471 217,4</w:t>
            </w:r>
          </w:p>
        </w:tc>
        <w:tc>
          <w:tcPr>
            <w:tcW w:w="1871" w:type="dxa"/>
            <w:tcBorders>
              <w:top w:val="nil"/>
              <w:left w:val="nil"/>
              <w:bottom w:val="single" w:sz="4" w:space="0" w:color="auto"/>
              <w:right w:val="single" w:sz="4" w:space="0" w:color="auto"/>
            </w:tcBorders>
            <w:shd w:val="clear" w:color="auto" w:fill="auto"/>
            <w:vAlign w:val="center"/>
          </w:tcPr>
          <w:p w14:paraId="52CABCF8"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spacing w:val="0"/>
                <w:lang w:val="ru-RU" w:eastAsia="ru-RU"/>
              </w:rPr>
              <w:t>1 471 217,4</w:t>
            </w:r>
          </w:p>
        </w:tc>
        <w:tc>
          <w:tcPr>
            <w:tcW w:w="1871" w:type="dxa"/>
            <w:tcBorders>
              <w:top w:val="nil"/>
              <w:left w:val="nil"/>
              <w:bottom w:val="single" w:sz="4" w:space="0" w:color="auto"/>
              <w:right w:val="single" w:sz="4" w:space="0" w:color="auto"/>
            </w:tcBorders>
            <w:shd w:val="clear" w:color="auto" w:fill="auto"/>
            <w:vAlign w:val="center"/>
          </w:tcPr>
          <w:p w14:paraId="46C06A75"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Pr>
                <w:color w:val="000000"/>
                <w:spacing w:val="0"/>
                <w:lang w:val="ru-RU" w:eastAsia="ru-RU"/>
              </w:rPr>
              <w:t>1 181 837,3</w:t>
            </w:r>
          </w:p>
        </w:tc>
      </w:tr>
      <w:tr w:rsidR="00F94270" w:rsidRPr="00E071AF" w14:paraId="0A8E9BCB"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862FD3"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реализацию мероприятий по тепловым сетям и сооружений на них</w:t>
            </w:r>
          </w:p>
        </w:tc>
        <w:tc>
          <w:tcPr>
            <w:tcW w:w="1013" w:type="dxa"/>
            <w:tcBorders>
              <w:top w:val="nil"/>
              <w:left w:val="nil"/>
              <w:bottom w:val="single" w:sz="4" w:space="0" w:color="auto"/>
              <w:right w:val="single" w:sz="4" w:space="0" w:color="auto"/>
            </w:tcBorders>
            <w:shd w:val="clear" w:color="auto" w:fill="auto"/>
            <w:vAlign w:val="center"/>
            <w:hideMark/>
          </w:tcPr>
          <w:p w14:paraId="1BE56B0D"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1871" w:type="dxa"/>
            <w:tcBorders>
              <w:top w:val="nil"/>
              <w:left w:val="nil"/>
              <w:bottom w:val="single" w:sz="4" w:space="0" w:color="auto"/>
              <w:right w:val="single" w:sz="4" w:space="0" w:color="auto"/>
            </w:tcBorders>
            <w:shd w:val="clear" w:color="auto" w:fill="auto"/>
            <w:vAlign w:val="center"/>
          </w:tcPr>
          <w:p w14:paraId="4B488A71" w14:textId="77777777" w:rsidR="00F94270" w:rsidRPr="00B25A08" w:rsidRDefault="00F94270" w:rsidP="0056361F">
            <w:pPr>
              <w:keepNext w:val="0"/>
              <w:adjustRightInd/>
              <w:spacing w:before="0" w:after="0" w:line="240" w:lineRule="auto"/>
              <w:ind w:left="0" w:firstLine="0"/>
              <w:jc w:val="right"/>
              <w:textAlignment w:val="auto"/>
              <w:rPr>
                <w:color w:val="000000"/>
                <w:spacing w:val="0"/>
                <w:lang w:val="ru-RU" w:eastAsia="ru-RU"/>
              </w:rPr>
            </w:pPr>
            <w:r w:rsidRPr="00B25A08">
              <w:rPr>
                <w:color w:val="000000"/>
                <w:spacing w:val="0"/>
                <w:lang w:val="ru-RU" w:eastAsia="ru-RU"/>
              </w:rPr>
              <w:t>411</w:t>
            </w:r>
            <w:r>
              <w:rPr>
                <w:color w:val="000000"/>
                <w:spacing w:val="0"/>
                <w:lang w:val="ru-RU" w:eastAsia="ru-RU"/>
              </w:rPr>
              <w:t> </w:t>
            </w:r>
            <w:r w:rsidRPr="00B25A08">
              <w:rPr>
                <w:color w:val="000000"/>
                <w:spacing w:val="0"/>
                <w:lang w:val="ru-RU" w:eastAsia="ru-RU"/>
              </w:rPr>
              <w:t>272,</w:t>
            </w:r>
            <w:r>
              <w:rPr>
                <w:color w:val="000000"/>
                <w:spacing w:val="0"/>
                <w:lang w:val="ru-RU" w:eastAsia="ru-RU"/>
              </w:rPr>
              <w:t>3</w:t>
            </w:r>
          </w:p>
        </w:tc>
        <w:tc>
          <w:tcPr>
            <w:tcW w:w="1871" w:type="dxa"/>
            <w:tcBorders>
              <w:top w:val="nil"/>
              <w:left w:val="nil"/>
              <w:bottom w:val="single" w:sz="4" w:space="0" w:color="auto"/>
              <w:right w:val="single" w:sz="4" w:space="0" w:color="auto"/>
            </w:tcBorders>
            <w:shd w:val="clear" w:color="auto" w:fill="auto"/>
            <w:vAlign w:val="center"/>
          </w:tcPr>
          <w:p w14:paraId="38F3FE26" w14:textId="77777777" w:rsidR="00F94270" w:rsidRPr="00B25A08" w:rsidRDefault="00F94270" w:rsidP="0056361F">
            <w:pPr>
              <w:keepNext w:val="0"/>
              <w:adjustRightInd/>
              <w:spacing w:before="0" w:after="0" w:line="240" w:lineRule="auto"/>
              <w:ind w:left="0" w:firstLine="0"/>
              <w:jc w:val="right"/>
              <w:textAlignment w:val="auto"/>
              <w:rPr>
                <w:color w:val="000000"/>
                <w:spacing w:val="0"/>
                <w:lang w:val="ru-RU" w:eastAsia="ru-RU"/>
              </w:rPr>
            </w:pPr>
            <w:r w:rsidRPr="00B25A08">
              <w:rPr>
                <w:color w:val="000000"/>
                <w:spacing w:val="0"/>
                <w:lang w:val="ru-RU" w:eastAsia="ru-RU"/>
              </w:rPr>
              <w:t>423</w:t>
            </w:r>
            <w:r>
              <w:rPr>
                <w:color w:val="000000"/>
                <w:spacing w:val="0"/>
                <w:lang w:val="ru-RU" w:eastAsia="ru-RU"/>
              </w:rPr>
              <w:t> </w:t>
            </w:r>
            <w:r w:rsidRPr="00B25A08">
              <w:rPr>
                <w:color w:val="000000"/>
                <w:spacing w:val="0"/>
                <w:lang w:val="ru-RU" w:eastAsia="ru-RU"/>
              </w:rPr>
              <w:t>909</w:t>
            </w:r>
            <w:r>
              <w:rPr>
                <w:color w:val="000000"/>
                <w:spacing w:val="0"/>
                <w:lang w:val="ru-RU" w:eastAsia="ru-RU"/>
              </w:rPr>
              <w:t>,0</w:t>
            </w:r>
          </w:p>
        </w:tc>
        <w:tc>
          <w:tcPr>
            <w:tcW w:w="1871" w:type="dxa"/>
            <w:tcBorders>
              <w:top w:val="nil"/>
              <w:left w:val="nil"/>
              <w:bottom w:val="single" w:sz="4" w:space="0" w:color="auto"/>
              <w:right w:val="single" w:sz="4" w:space="0" w:color="auto"/>
            </w:tcBorders>
            <w:shd w:val="clear" w:color="auto" w:fill="auto"/>
            <w:vAlign w:val="center"/>
          </w:tcPr>
          <w:p w14:paraId="0369BD44" w14:textId="77777777" w:rsidR="00F94270" w:rsidRPr="00B25A08" w:rsidRDefault="00F94270" w:rsidP="0056361F">
            <w:pPr>
              <w:keepNext w:val="0"/>
              <w:adjustRightInd/>
              <w:spacing w:before="0" w:after="0" w:line="240" w:lineRule="auto"/>
              <w:ind w:left="0" w:firstLine="0"/>
              <w:jc w:val="right"/>
              <w:textAlignment w:val="auto"/>
              <w:rPr>
                <w:color w:val="000000"/>
                <w:spacing w:val="0"/>
                <w:lang w:val="ru-RU" w:eastAsia="ru-RU"/>
              </w:rPr>
            </w:pPr>
            <w:r w:rsidRPr="00B25A08">
              <w:rPr>
                <w:color w:val="000000"/>
                <w:spacing w:val="0"/>
                <w:lang w:val="ru-RU" w:eastAsia="ru-RU"/>
              </w:rPr>
              <w:t>561</w:t>
            </w:r>
            <w:r>
              <w:rPr>
                <w:color w:val="000000"/>
                <w:spacing w:val="0"/>
                <w:lang w:val="ru-RU" w:eastAsia="ru-RU"/>
              </w:rPr>
              <w:t> </w:t>
            </w:r>
            <w:r w:rsidRPr="00B25A08">
              <w:rPr>
                <w:color w:val="000000"/>
                <w:spacing w:val="0"/>
                <w:lang w:val="ru-RU" w:eastAsia="ru-RU"/>
              </w:rPr>
              <w:t>798,5</w:t>
            </w:r>
          </w:p>
        </w:tc>
      </w:tr>
      <w:tr w:rsidR="00F94270" w:rsidRPr="00E071AF" w14:paraId="482E4F99" w14:textId="77777777" w:rsidTr="0056361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BFB762B" w14:textId="77777777" w:rsidR="00F94270" w:rsidRPr="00E071AF" w:rsidRDefault="00F94270" w:rsidP="0056361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Суммарные капитальные затраты</w:t>
            </w:r>
          </w:p>
        </w:tc>
        <w:tc>
          <w:tcPr>
            <w:tcW w:w="1013" w:type="dxa"/>
            <w:tcBorders>
              <w:top w:val="nil"/>
              <w:left w:val="nil"/>
              <w:bottom w:val="single" w:sz="4" w:space="0" w:color="auto"/>
              <w:right w:val="single" w:sz="4" w:space="0" w:color="auto"/>
            </w:tcBorders>
            <w:shd w:val="clear" w:color="auto" w:fill="auto"/>
            <w:vAlign w:val="center"/>
            <w:hideMark/>
          </w:tcPr>
          <w:p w14:paraId="18F104AC" w14:textId="77777777" w:rsidR="00F94270" w:rsidRPr="00E071AF" w:rsidRDefault="00F94270" w:rsidP="0056361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1871" w:type="dxa"/>
            <w:tcBorders>
              <w:top w:val="nil"/>
              <w:left w:val="nil"/>
              <w:bottom w:val="single" w:sz="4" w:space="0" w:color="auto"/>
              <w:right w:val="single" w:sz="4" w:space="0" w:color="auto"/>
            </w:tcBorders>
            <w:shd w:val="clear" w:color="auto" w:fill="auto"/>
            <w:vAlign w:val="center"/>
          </w:tcPr>
          <w:p w14:paraId="714D0509"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sidRPr="00B25A08">
              <w:rPr>
                <w:color w:val="000000"/>
                <w:spacing w:val="0"/>
                <w:lang w:val="ru-RU" w:eastAsia="ru-RU"/>
              </w:rPr>
              <w:t>1</w:t>
            </w:r>
            <w:r>
              <w:rPr>
                <w:color w:val="000000"/>
                <w:spacing w:val="0"/>
                <w:lang w:val="ru-RU" w:eastAsia="ru-RU"/>
              </w:rPr>
              <w:t> </w:t>
            </w:r>
            <w:r w:rsidRPr="00B25A08">
              <w:rPr>
                <w:color w:val="000000"/>
                <w:spacing w:val="0"/>
                <w:lang w:val="ru-RU" w:eastAsia="ru-RU"/>
              </w:rPr>
              <w:t>882</w:t>
            </w:r>
            <w:r>
              <w:rPr>
                <w:color w:val="000000"/>
                <w:spacing w:val="0"/>
                <w:lang w:val="ru-RU" w:eastAsia="ru-RU"/>
              </w:rPr>
              <w:t> </w:t>
            </w:r>
            <w:r w:rsidRPr="00B25A08">
              <w:rPr>
                <w:color w:val="000000"/>
                <w:spacing w:val="0"/>
                <w:lang w:val="ru-RU" w:eastAsia="ru-RU"/>
              </w:rPr>
              <w:t>489,</w:t>
            </w:r>
            <w:r>
              <w:rPr>
                <w:color w:val="000000"/>
                <w:spacing w:val="0"/>
                <w:lang w:val="ru-RU" w:eastAsia="ru-RU"/>
              </w:rPr>
              <w:t>7</w:t>
            </w:r>
          </w:p>
        </w:tc>
        <w:tc>
          <w:tcPr>
            <w:tcW w:w="1871" w:type="dxa"/>
            <w:tcBorders>
              <w:top w:val="nil"/>
              <w:left w:val="nil"/>
              <w:bottom w:val="single" w:sz="4" w:space="0" w:color="auto"/>
              <w:right w:val="single" w:sz="4" w:space="0" w:color="auto"/>
            </w:tcBorders>
            <w:shd w:val="clear" w:color="auto" w:fill="auto"/>
            <w:vAlign w:val="center"/>
          </w:tcPr>
          <w:p w14:paraId="32C72035"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sidRPr="00B25A08">
              <w:rPr>
                <w:color w:val="000000"/>
                <w:spacing w:val="0"/>
                <w:lang w:val="ru-RU" w:eastAsia="ru-RU"/>
              </w:rPr>
              <w:t>1</w:t>
            </w:r>
            <w:r>
              <w:rPr>
                <w:color w:val="000000"/>
                <w:spacing w:val="0"/>
                <w:lang w:val="ru-RU" w:eastAsia="ru-RU"/>
              </w:rPr>
              <w:t> </w:t>
            </w:r>
            <w:r w:rsidRPr="00B25A08">
              <w:rPr>
                <w:color w:val="000000"/>
                <w:spacing w:val="0"/>
                <w:lang w:val="ru-RU" w:eastAsia="ru-RU"/>
              </w:rPr>
              <w:t>895</w:t>
            </w:r>
            <w:r>
              <w:rPr>
                <w:color w:val="000000"/>
                <w:spacing w:val="0"/>
                <w:lang w:val="ru-RU" w:eastAsia="ru-RU"/>
              </w:rPr>
              <w:t> </w:t>
            </w:r>
            <w:r w:rsidRPr="00B25A08">
              <w:rPr>
                <w:color w:val="000000"/>
                <w:spacing w:val="0"/>
                <w:lang w:val="ru-RU" w:eastAsia="ru-RU"/>
              </w:rPr>
              <w:t>126,4</w:t>
            </w:r>
          </w:p>
        </w:tc>
        <w:tc>
          <w:tcPr>
            <w:tcW w:w="1871" w:type="dxa"/>
            <w:tcBorders>
              <w:top w:val="nil"/>
              <w:left w:val="nil"/>
              <w:bottom w:val="single" w:sz="4" w:space="0" w:color="auto"/>
              <w:right w:val="single" w:sz="4" w:space="0" w:color="auto"/>
            </w:tcBorders>
            <w:shd w:val="clear" w:color="auto" w:fill="auto"/>
            <w:vAlign w:val="center"/>
          </w:tcPr>
          <w:p w14:paraId="1C2B6780" w14:textId="77777777" w:rsidR="00F94270" w:rsidRPr="00E071AF" w:rsidRDefault="00F94270" w:rsidP="0056361F">
            <w:pPr>
              <w:keepNext w:val="0"/>
              <w:adjustRightInd/>
              <w:spacing w:before="0" w:after="0" w:line="240" w:lineRule="auto"/>
              <w:ind w:left="0" w:firstLine="0"/>
              <w:jc w:val="right"/>
              <w:textAlignment w:val="auto"/>
              <w:rPr>
                <w:color w:val="000000"/>
                <w:spacing w:val="0"/>
                <w:lang w:val="ru-RU" w:eastAsia="ru-RU"/>
              </w:rPr>
            </w:pPr>
            <w:r w:rsidRPr="00B25A08">
              <w:rPr>
                <w:color w:val="000000"/>
                <w:spacing w:val="0"/>
                <w:lang w:val="ru-RU" w:eastAsia="ru-RU"/>
              </w:rPr>
              <w:t>1</w:t>
            </w:r>
            <w:r>
              <w:rPr>
                <w:color w:val="000000"/>
                <w:spacing w:val="0"/>
                <w:lang w:val="ru-RU" w:eastAsia="ru-RU"/>
              </w:rPr>
              <w:t> </w:t>
            </w:r>
            <w:r w:rsidRPr="00B25A08">
              <w:rPr>
                <w:color w:val="000000"/>
                <w:spacing w:val="0"/>
                <w:lang w:val="ru-RU" w:eastAsia="ru-RU"/>
              </w:rPr>
              <w:t>743</w:t>
            </w:r>
            <w:r>
              <w:rPr>
                <w:color w:val="000000"/>
                <w:spacing w:val="0"/>
                <w:lang w:val="ru-RU" w:eastAsia="ru-RU"/>
              </w:rPr>
              <w:t> </w:t>
            </w:r>
            <w:r w:rsidRPr="00B25A08">
              <w:rPr>
                <w:color w:val="000000"/>
                <w:spacing w:val="0"/>
                <w:lang w:val="ru-RU" w:eastAsia="ru-RU"/>
              </w:rPr>
              <w:t>635,8</w:t>
            </w:r>
          </w:p>
        </w:tc>
      </w:tr>
      <w:tr w:rsidR="009452EE" w:rsidRPr="00E071AF" w14:paraId="51221424" w14:textId="77777777" w:rsidTr="009452EE">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098AC39A" w14:textId="7BA68A0C" w:rsidR="009452EE" w:rsidRPr="00E071AF" w:rsidRDefault="009452EE" w:rsidP="009452EE">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Чистая приведенная стоимость, NPV</w:t>
            </w:r>
          </w:p>
        </w:tc>
        <w:tc>
          <w:tcPr>
            <w:tcW w:w="1013" w:type="dxa"/>
            <w:tcBorders>
              <w:top w:val="nil"/>
              <w:left w:val="nil"/>
              <w:bottom w:val="single" w:sz="4" w:space="0" w:color="auto"/>
              <w:right w:val="single" w:sz="4" w:space="0" w:color="auto"/>
            </w:tcBorders>
            <w:shd w:val="clear" w:color="auto" w:fill="auto"/>
            <w:vAlign w:val="center"/>
          </w:tcPr>
          <w:p w14:paraId="2B7E91AF" w14:textId="036BC418" w:rsidR="009452EE" w:rsidRPr="00E071AF" w:rsidRDefault="009452EE" w:rsidP="009452EE">
            <w:pPr>
              <w:keepNext w:val="0"/>
              <w:adjustRightInd/>
              <w:spacing w:before="0" w:after="0" w:line="240" w:lineRule="auto"/>
              <w:ind w:left="0" w:firstLine="0"/>
              <w:jc w:val="center"/>
              <w:textAlignment w:val="auto"/>
              <w:rPr>
                <w:color w:val="000000"/>
                <w:spacing w:val="0"/>
                <w:lang w:val="ru-RU" w:eastAsia="ru-RU"/>
              </w:rPr>
            </w:pPr>
            <w:proofErr w:type="spellStart"/>
            <w:r w:rsidRPr="00970625">
              <w:t>тыс</w:t>
            </w:r>
            <w:proofErr w:type="spellEnd"/>
            <w:r w:rsidRPr="00970625">
              <w:t xml:space="preserve">. </w:t>
            </w:r>
            <w:proofErr w:type="spellStart"/>
            <w:r w:rsidRPr="00970625">
              <w:t>руб</w:t>
            </w:r>
            <w:proofErr w:type="spellEnd"/>
            <w:r w:rsidRPr="00970625">
              <w:t>.</w:t>
            </w:r>
          </w:p>
        </w:tc>
        <w:tc>
          <w:tcPr>
            <w:tcW w:w="1871" w:type="dxa"/>
            <w:tcBorders>
              <w:top w:val="nil"/>
              <w:left w:val="nil"/>
              <w:bottom w:val="single" w:sz="4" w:space="0" w:color="auto"/>
              <w:right w:val="single" w:sz="4" w:space="0" w:color="auto"/>
            </w:tcBorders>
            <w:shd w:val="clear" w:color="auto" w:fill="auto"/>
            <w:vAlign w:val="center"/>
          </w:tcPr>
          <w:p w14:paraId="31A7BCE5" w14:textId="07BECA91"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3</w:t>
            </w:r>
            <w:r>
              <w:rPr>
                <w:color w:val="000000"/>
                <w:spacing w:val="0"/>
                <w:lang w:val="ru-RU" w:eastAsia="ru-RU"/>
              </w:rPr>
              <w:t> </w:t>
            </w:r>
            <w:r w:rsidRPr="009452EE">
              <w:rPr>
                <w:color w:val="000000"/>
                <w:spacing w:val="0"/>
                <w:lang w:val="ru-RU" w:eastAsia="ru-RU"/>
              </w:rPr>
              <w:t>495</w:t>
            </w:r>
            <w:r>
              <w:rPr>
                <w:color w:val="000000"/>
                <w:spacing w:val="0"/>
                <w:lang w:val="ru-RU" w:eastAsia="ru-RU"/>
              </w:rPr>
              <w:t> </w:t>
            </w:r>
            <w:r w:rsidRPr="009452EE">
              <w:rPr>
                <w:color w:val="000000"/>
                <w:spacing w:val="0"/>
                <w:lang w:val="ru-RU" w:eastAsia="ru-RU"/>
              </w:rPr>
              <w:t>903</w:t>
            </w:r>
          </w:p>
        </w:tc>
        <w:tc>
          <w:tcPr>
            <w:tcW w:w="1871" w:type="dxa"/>
            <w:tcBorders>
              <w:top w:val="nil"/>
              <w:left w:val="nil"/>
              <w:bottom w:val="single" w:sz="4" w:space="0" w:color="auto"/>
              <w:right w:val="single" w:sz="4" w:space="0" w:color="auto"/>
            </w:tcBorders>
            <w:shd w:val="clear" w:color="auto" w:fill="auto"/>
            <w:vAlign w:val="center"/>
          </w:tcPr>
          <w:p w14:paraId="0B065A43" w14:textId="5203E2A0"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3</w:t>
            </w:r>
            <w:r>
              <w:rPr>
                <w:color w:val="000000"/>
                <w:spacing w:val="0"/>
                <w:lang w:val="ru-RU" w:eastAsia="ru-RU"/>
              </w:rPr>
              <w:t> </w:t>
            </w:r>
            <w:r w:rsidRPr="009452EE">
              <w:rPr>
                <w:color w:val="000000"/>
                <w:spacing w:val="0"/>
                <w:lang w:val="ru-RU" w:eastAsia="ru-RU"/>
              </w:rPr>
              <w:t>485</w:t>
            </w:r>
            <w:r>
              <w:rPr>
                <w:color w:val="000000"/>
                <w:spacing w:val="0"/>
                <w:lang w:val="ru-RU" w:eastAsia="ru-RU"/>
              </w:rPr>
              <w:t> </w:t>
            </w:r>
            <w:r w:rsidRPr="009452EE">
              <w:rPr>
                <w:color w:val="000000"/>
                <w:spacing w:val="0"/>
                <w:lang w:val="ru-RU" w:eastAsia="ru-RU"/>
              </w:rPr>
              <w:t>788</w:t>
            </w:r>
          </w:p>
        </w:tc>
        <w:tc>
          <w:tcPr>
            <w:tcW w:w="1871" w:type="dxa"/>
            <w:tcBorders>
              <w:top w:val="nil"/>
              <w:left w:val="nil"/>
              <w:bottom w:val="single" w:sz="4" w:space="0" w:color="auto"/>
              <w:right w:val="single" w:sz="4" w:space="0" w:color="auto"/>
            </w:tcBorders>
            <w:shd w:val="clear" w:color="auto" w:fill="auto"/>
            <w:vAlign w:val="center"/>
          </w:tcPr>
          <w:p w14:paraId="0DC1713E" w14:textId="57AC15B4"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1 098 638</w:t>
            </w:r>
          </w:p>
        </w:tc>
      </w:tr>
      <w:tr w:rsidR="009452EE" w:rsidRPr="00E071AF" w14:paraId="7C8681DE" w14:textId="77777777" w:rsidTr="009452EE">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236B80E5" w14:textId="3F0AE80B" w:rsidR="009452EE" w:rsidRPr="00E071AF" w:rsidRDefault="009452EE" w:rsidP="009452EE">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Внутренняя норма рентабельности, IRR</w:t>
            </w:r>
          </w:p>
        </w:tc>
        <w:tc>
          <w:tcPr>
            <w:tcW w:w="1013" w:type="dxa"/>
            <w:tcBorders>
              <w:top w:val="nil"/>
              <w:left w:val="nil"/>
              <w:bottom w:val="single" w:sz="4" w:space="0" w:color="auto"/>
              <w:right w:val="single" w:sz="4" w:space="0" w:color="auto"/>
            </w:tcBorders>
            <w:shd w:val="clear" w:color="auto" w:fill="auto"/>
            <w:vAlign w:val="center"/>
          </w:tcPr>
          <w:p w14:paraId="6E3CA688" w14:textId="584E86A3" w:rsidR="009452EE" w:rsidRPr="00E071AF" w:rsidRDefault="009452EE" w:rsidP="009452EE">
            <w:pPr>
              <w:keepNext w:val="0"/>
              <w:adjustRightInd/>
              <w:spacing w:before="0" w:after="0" w:line="240" w:lineRule="auto"/>
              <w:ind w:left="0" w:firstLine="0"/>
              <w:jc w:val="center"/>
              <w:textAlignment w:val="auto"/>
              <w:rPr>
                <w:color w:val="000000"/>
                <w:spacing w:val="0"/>
                <w:lang w:val="ru-RU" w:eastAsia="ru-RU"/>
              </w:rPr>
            </w:pPr>
            <w:r w:rsidRPr="00970625">
              <w:t>%</w:t>
            </w:r>
          </w:p>
        </w:tc>
        <w:tc>
          <w:tcPr>
            <w:tcW w:w="1871" w:type="dxa"/>
            <w:tcBorders>
              <w:top w:val="nil"/>
              <w:left w:val="nil"/>
              <w:bottom w:val="single" w:sz="4" w:space="0" w:color="auto"/>
              <w:right w:val="single" w:sz="4" w:space="0" w:color="auto"/>
            </w:tcBorders>
            <w:shd w:val="clear" w:color="auto" w:fill="auto"/>
            <w:vAlign w:val="center"/>
          </w:tcPr>
          <w:p w14:paraId="27CDAB57" w14:textId="0D6DBCFC"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43,5%</w:t>
            </w:r>
          </w:p>
        </w:tc>
        <w:tc>
          <w:tcPr>
            <w:tcW w:w="1871" w:type="dxa"/>
            <w:tcBorders>
              <w:top w:val="nil"/>
              <w:left w:val="nil"/>
              <w:bottom w:val="single" w:sz="4" w:space="0" w:color="auto"/>
              <w:right w:val="single" w:sz="4" w:space="0" w:color="auto"/>
            </w:tcBorders>
            <w:shd w:val="clear" w:color="auto" w:fill="auto"/>
            <w:vAlign w:val="center"/>
          </w:tcPr>
          <w:p w14:paraId="1832ECDE" w14:textId="7EAA9F6E"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43,1%</w:t>
            </w:r>
          </w:p>
        </w:tc>
        <w:tc>
          <w:tcPr>
            <w:tcW w:w="1871" w:type="dxa"/>
            <w:tcBorders>
              <w:top w:val="nil"/>
              <w:left w:val="nil"/>
              <w:bottom w:val="single" w:sz="4" w:space="0" w:color="auto"/>
              <w:right w:val="single" w:sz="4" w:space="0" w:color="auto"/>
            </w:tcBorders>
            <w:shd w:val="clear" w:color="auto" w:fill="auto"/>
            <w:vAlign w:val="center"/>
          </w:tcPr>
          <w:p w14:paraId="74B5C654" w14:textId="6E8E0C54"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24,3%</w:t>
            </w:r>
          </w:p>
        </w:tc>
      </w:tr>
      <w:tr w:rsidR="009452EE" w:rsidRPr="00E071AF" w14:paraId="540DBD78" w14:textId="77777777" w:rsidTr="009452EE">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0861479D" w14:textId="2074C73D" w:rsidR="009452EE" w:rsidRPr="00E071AF" w:rsidRDefault="009452EE" w:rsidP="009452EE">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Дисконтированный срок окупаемости, PBP</w:t>
            </w:r>
          </w:p>
        </w:tc>
        <w:tc>
          <w:tcPr>
            <w:tcW w:w="1013" w:type="dxa"/>
            <w:tcBorders>
              <w:top w:val="nil"/>
              <w:left w:val="nil"/>
              <w:bottom w:val="single" w:sz="4" w:space="0" w:color="auto"/>
              <w:right w:val="single" w:sz="4" w:space="0" w:color="auto"/>
            </w:tcBorders>
            <w:shd w:val="clear" w:color="auto" w:fill="auto"/>
            <w:vAlign w:val="center"/>
          </w:tcPr>
          <w:p w14:paraId="17051759" w14:textId="579004B6" w:rsidR="009452EE" w:rsidRPr="00E071AF" w:rsidRDefault="009452EE" w:rsidP="009452EE">
            <w:pPr>
              <w:keepNext w:val="0"/>
              <w:adjustRightInd/>
              <w:spacing w:before="0" w:after="0" w:line="240" w:lineRule="auto"/>
              <w:ind w:left="0" w:firstLine="0"/>
              <w:jc w:val="center"/>
              <w:textAlignment w:val="auto"/>
              <w:rPr>
                <w:color w:val="000000"/>
                <w:spacing w:val="0"/>
                <w:lang w:val="ru-RU" w:eastAsia="ru-RU"/>
              </w:rPr>
            </w:pPr>
            <w:proofErr w:type="spellStart"/>
            <w:r w:rsidRPr="00970625">
              <w:t>лет</w:t>
            </w:r>
            <w:proofErr w:type="spellEnd"/>
          </w:p>
        </w:tc>
        <w:tc>
          <w:tcPr>
            <w:tcW w:w="1871" w:type="dxa"/>
            <w:tcBorders>
              <w:top w:val="nil"/>
              <w:left w:val="nil"/>
              <w:bottom w:val="single" w:sz="4" w:space="0" w:color="auto"/>
              <w:right w:val="single" w:sz="4" w:space="0" w:color="auto"/>
            </w:tcBorders>
            <w:shd w:val="clear" w:color="auto" w:fill="auto"/>
            <w:vAlign w:val="center"/>
          </w:tcPr>
          <w:p w14:paraId="395D657C" w14:textId="4C7EC4BC"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6,4</w:t>
            </w:r>
          </w:p>
        </w:tc>
        <w:tc>
          <w:tcPr>
            <w:tcW w:w="1871" w:type="dxa"/>
            <w:tcBorders>
              <w:top w:val="nil"/>
              <w:left w:val="nil"/>
              <w:bottom w:val="single" w:sz="4" w:space="0" w:color="auto"/>
              <w:right w:val="single" w:sz="4" w:space="0" w:color="auto"/>
            </w:tcBorders>
            <w:shd w:val="clear" w:color="auto" w:fill="auto"/>
            <w:vAlign w:val="center"/>
          </w:tcPr>
          <w:p w14:paraId="4F0B09B5" w14:textId="622ED88E"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6,5</w:t>
            </w:r>
          </w:p>
        </w:tc>
        <w:tc>
          <w:tcPr>
            <w:tcW w:w="1871" w:type="dxa"/>
            <w:tcBorders>
              <w:top w:val="nil"/>
              <w:left w:val="nil"/>
              <w:bottom w:val="single" w:sz="4" w:space="0" w:color="auto"/>
              <w:right w:val="single" w:sz="4" w:space="0" w:color="auto"/>
            </w:tcBorders>
            <w:shd w:val="clear" w:color="auto" w:fill="auto"/>
            <w:vAlign w:val="center"/>
          </w:tcPr>
          <w:p w14:paraId="75803F6A" w14:textId="5C557A0B"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10,3</w:t>
            </w:r>
          </w:p>
        </w:tc>
      </w:tr>
      <w:tr w:rsidR="009452EE" w:rsidRPr="00E071AF" w14:paraId="36D8E8F0" w14:textId="77777777" w:rsidTr="009452EE">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2E2A7717" w14:textId="3B0C2F73" w:rsidR="009452EE" w:rsidRPr="00E071AF" w:rsidRDefault="009452EE" w:rsidP="009452EE">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Простой срок окупаемости</w:t>
            </w:r>
          </w:p>
        </w:tc>
        <w:tc>
          <w:tcPr>
            <w:tcW w:w="1013" w:type="dxa"/>
            <w:tcBorders>
              <w:top w:val="nil"/>
              <w:left w:val="nil"/>
              <w:bottom w:val="single" w:sz="4" w:space="0" w:color="auto"/>
              <w:right w:val="single" w:sz="4" w:space="0" w:color="auto"/>
            </w:tcBorders>
            <w:shd w:val="clear" w:color="auto" w:fill="auto"/>
            <w:vAlign w:val="center"/>
          </w:tcPr>
          <w:p w14:paraId="2E2786AC" w14:textId="4B11B0BA" w:rsidR="009452EE" w:rsidRPr="00E071AF" w:rsidRDefault="009452EE" w:rsidP="009452EE">
            <w:pPr>
              <w:keepNext w:val="0"/>
              <w:adjustRightInd/>
              <w:spacing w:before="0" w:after="0" w:line="240" w:lineRule="auto"/>
              <w:ind w:left="0" w:firstLine="0"/>
              <w:jc w:val="center"/>
              <w:textAlignment w:val="auto"/>
              <w:rPr>
                <w:color w:val="000000"/>
                <w:spacing w:val="0"/>
                <w:lang w:val="ru-RU" w:eastAsia="ru-RU"/>
              </w:rPr>
            </w:pPr>
            <w:proofErr w:type="spellStart"/>
            <w:r w:rsidRPr="00970625">
              <w:t>лет</w:t>
            </w:r>
            <w:proofErr w:type="spellEnd"/>
          </w:p>
        </w:tc>
        <w:tc>
          <w:tcPr>
            <w:tcW w:w="1871" w:type="dxa"/>
            <w:tcBorders>
              <w:top w:val="nil"/>
              <w:left w:val="nil"/>
              <w:bottom w:val="single" w:sz="4" w:space="0" w:color="auto"/>
              <w:right w:val="single" w:sz="4" w:space="0" w:color="auto"/>
            </w:tcBorders>
            <w:shd w:val="clear" w:color="auto" w:fill="auto"/>
            <w:vAlign w:val="center"/>
          </w:tcPr>
          <w:p w14:paraId="3D663BBE" w14:textId="7443E96D"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5,3</w:t>
            </w:r>
          </w:p>
        </w:tc>
        <w:tc>
          <w:tcPr>
            <w:tcW w:w="1871" w:type="dxa"/>
            <w:tcBorders>
              <w:top w:val="nil"/>
              <w:left w:val="nil"/>
              <w:bottom w:val="single" w:sz="4" w:space="0" w:color="auto"/>
              <w:right w:val="single" w:sz="4" w:space="0" w:color="auto"/>
            </w:tcBorders>
            <w:shd w:val="clear" w:color="auto" w:fill="auto"/>
            <w:vAlign w:val="center"/>
          </w:tcPr>
          <w:p w14:paraId="160EB7E6" w14:textId="60A502D9"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5,4</w:t>
            </w:r>
          </w:p>
        </w:tc>
        <w:tc>
          <w:tcPr>
            <w:tcW w:w="1871" w:type="dxa"/>
            <w:tcBorders>
              <w:top w:val="nil"/>
              <w:left w:val="nil"/>
              <w:bottom w:val="single" w:sz="4" w:space="0" w:color="auto"/>
              <w:right w:val="single" w:sz="4" w:space="0" w:color="auto"/>
            </w:tcBorders>
            <w:shd w:val="clear" w:color="auto" w:fill="auto"/>
            <w:vAlign w:val="center"/>
          </w:tcPr>
          <w:p w14:paraId="4DB1BE28" w14:textId="37FDDEF5" w:rsidR="009452EE" w:rsidRPr="00E071AF" w:rsidRDefault="009452EE" w:rsidP="009452EE">
            <w:pPr>
              <w:keepNext w:val="0"/>
              <w:adjustRightInd/>
              <w:spacing w:before="0" w:after="0" w:line="240" w:lineRule="auto"/>
              <w:ind w:left="0" w:firstLine="0"/>
              <w:jc w:val="right"/>
              <w:textAlignment w:val="auto"/>
              <w:rPr>
                <w:color w:val="000000"/>
                <w:spacing w:val="0"/>
                <w:lang w:val="ru-RU" w:eastAsia="ru-RU"/>
              </w:rPr>
            </w:pPr>
            <w:r w:rsidRPr="009452EE">
              <w:rPr>
                <w:color w:val="000000"/>
                <w:spacing w:val="0"/>
                <w:lang w:val="ru-RU" w:eastAsia="ru-RU"/>
              </w:rPr>
              <w:t>7,5</w:t>
            </w:r>
          </w:p>
        </w:tc>
      </w:tr>
    </w:tbl>
    <w:p w14:paraId="082AF993" w14:textId="03B5DC14" w:rsidR="00792F89" w:rsidRPr="00E071AF" w:rsidRDefault="009003E5" w:rsidP="00E071AF">
      <w:pPr>
        <w:pStyle w:val="af5"/>
        <w:keepNext w:val="0"/>
        <w:widowControl w:val="0"/>
        <w:ind w:left="0"/>
      </w:pPr>
      <w:r>
        <w:t xml:space="preserve">Согласно анализу технико-экономических показателей вариантов развития </w:t>
      </w:r>
      <w:r w:rsidRPr="007C3E86">
        <w:t>системы теплоснабжения</w:t>
      </w:r>
      <w:r>
        <w:t xml:space="preserve"> </w:t>
      </w:r>
      <w:r w:rsidRPr="007C3E86">
        <w:t>в зоне действия котельной ООО «ТГК 1»</w:t>
      </w:r>
      <w:r>
        <w:t xml:space="preserve"> </w:t>
      </w:r>
      <w:r w:rsidR="007C3E86" w:rsidRPr="007C3E86">
        <w:t xml:space="preserve">рекомендованным вариантом </w:t>
      </w:r>
      <w:r w:rsidR="007C3E86">
        <w:t>предлагается рассматривать Сценарий 1</w:t>
      </w:r>
      <w:r>
        <w:t xml:space="preserve"> – с</w:t>
      </w:r>
      <w:r w:rsidRPr="008319DF">
        <w:t>троительство новой газовой котельной взамен существующей котельной ООО «ТГК 1»</w:t>
      </w:r>
      <w:r>
        <w:t xml:space="preserve"> </w:t>
      </w:r>
      <w:r w:rsidRPr="008319DF">
        <w:t>с совместным осуществлением теплоснабжения потребителей промплощадки и зоны теплоснабжения жилой застройки города Бердска</w:t>
      </w:r>
      <w:r>
        <w:t>,</w:t>
      </w:r>
      <w:r w:rsidRPr="008319DF">
        <w:t xml:space="preserve"> </w:t>
      </w:r>
      <w:r>
        <w:t>с</w:t>
      </w:r>
      <w:r w:rsidRPr="008319DF">
        <w:t>троительство БМ</w:t>
      </w:r>
      <w:r>
        <w:t>ГК 1 взамен существующего ЦТП 8</w:t>
      </w:r>
      <w:r w:rsidRPr="008319DF">
        <w:t>б</w:t>
      </w:r>
      <w:r>
        <w:t>.</w:t>
      </w:r>
    </w:p>
    <w:p w14:paraId="7E35C245" w14:textId="2F0B4406" w:rsidR="006D08A6" w:rsidRPr="006D08A6" w:rsidRDefault="006D08A6" w:rsidP="006D08A6">
      <w:pPr>
        <w:pStyle w:val="20"/>
        <w:rPr>
          <w:rFonts w:ascii="Arial" w:hAnsi="Arial" w:cs="Arial"/>
          <w:b/>
          <w:bCs/>
          <w:sz w:val="22"/>
          <w:szCs w:val="22"/>
        </w:rPr>
      </w:pPr>
      <w:bookmarkStart w:id="66" w:name="_Toc133920957"/>
      <w:r w:rsidRPr="006D08A6">
        <w:rPr>
          <w:rFonts w:ascii="Arial" w:hAnsi="Arial" w:cs="Arial"/>
          <w:b/>
          <w:bCs/>
          <w:sz w:val="22"/>
          <w:szCs w:val="22"/>
        </w:rPr>
        <w:t xml:space="preserve">Система теплоснабжения в зоне действия котельной «Новая» </w:t>
      </w:r>
      <w:r w:rsidR="009003E5">
        <w:rPr>
          <w:rFonts w:ascii="Arial" w:hAnsi="Arial" w:cs="Arial"/>
          <w:b/>
          <w:bCs/>
          <w:sz w:val="22"/>
          <w:szCs w:val="22"/>
        </w:rPr>
        <w:t>МУП «КБУ»</w:t>
      </w:r>
      <w:bookmarkEnd w:id="66"/>
    </w:p>
    <w:p w14:paraId="40C76515" w14:textId="24C7C552" w:rsidR="009D078D" w:rsidRDefault="009D078D" w:rsidP="009D078D">
      <w:pPr>
        <w:pStyle w:val="af5"/>
        <w:keepNext w:val="0"/>
        <w:widowControl w:val="0"/>
        <w:ind w:left="0"/>
      </w:pPr>
      <w:r>
        <w:t xml:space="preserve">Технико-экономическое сравнение вариантов перспективного развития системы теплоснабжения в </w:t>
      </w:r>
      <w:r w:rsidRPr="00F76172">
        <w:t>зоне действия котельной «</w:t>
      </w:r>
      <w:r w:rsidRPr="009D078D">
        <w:t>Новая</w:t>
      </w:r>
      <w:r w:rsidRPr="00F76172">
        <w:t>»</w:t>
      </w:r>
      <w:r>
        <w:t xml:space="preserve"> на основе индикаторов развития системы теплоснабжения (главы 7, 8, 10, 12</w:t>
      </w:r>
      <w:r w:rsidR="009003E5">
        <w:t xml:space="preserve"> </w:t>
      </w:r>
      <w:r>
        <w:t xml:space="preserve">Обосновывающих материалов) приведено в </w:t>
      </w:r>
      <w:r>
        <w:fldChar w:fldCharType="begin"/>
      </w:r>
      <w:r>
        <w:instrText xml:space="preserve"> REF _Ref86737244 \h </w:instrText>
      </w:r>
      <w:r>
        <w:fldChar w:fldCharType="separate"/>
      </w:r>
      <w:r w:rsidR="00F94270">
        <w:t xml:space="preserve">Таблица </w:t>
      </w:r>
      <w:r w:rsidR="00F94270">
        <w:rPr>
          <w:noProof/>
        </w:rPr>
        <w:t>4</w:t>
      </w:r>
      <w:r w:rsidR="00F94270">
        <w:t>.</w:t>
      </w:r>
      <w:r w:rsidR="00F94270">
        <w:rPr>
          <w:noProof/>
        </w:rPr>
        <w:t>2</w:t>
      </w:r>
      <w:r>
        <w:fldChar w:fldCharType="end"/>
      </w:r>
      <w:r>
        <w:t>.</w:t>
      </w:r>
    </w:p>
    <w:p w14:paraId="3C7DBE68" w14:textId="2B7F356A" w:rsidR="009D078D" w:rsidRDefault="009D078D" w:rsidP="009D078D">
      <w:pPr>
        <w:pStyle w:val="afc"/>
      </w:pPr>
      <w:bookmarkStart w:id="67" w:name="_Ref86737244"/>
      <w:bookmarkStart w:id="68" w:name="_Toc133920998"/>
      <w:r>
        <w:t xml:space="preserve">Таблица </w:t>
      </w:r>
      <w:fldSimple w:instr=" STYLEREF 1 \s ">
        <w:r w:rsidR="00F94270">
          <w:rPr>
            <w:noProof/>
          </w:rPr>
          <w:t>4</w:t>
        </w:r>
      </w:fldSimple>
      <w:r>
        <w:t>.</w:t>
      </w:r>
      <w:fldSimple w:instr=" SEQ Таблица \* ARABIC \s 1 ">
        <w:r w:rsidR="00F94270">
          <w:rPr>
            <w:noProof/>
          </w:rPr>
          <w:t>2</w:t>
        </w:r>
      </w:fldSimple>
      <w:bookmarkEnd w:id="67"/>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«Новая»</w:t>
      </w:r>
      <w:bookmarkEnd w:id="68"/>
    </w:p>
    <w:tbl>
      <w:tblPr>
        <w:tblW w:w="9000" w:type="dxa"/>
        <w:tblLook w:val="04A0" w:firstRow="1" w:lastRow="0" w:firstColumn="1" w:lastColumn="0" w:noHBand="0" w:noVBand="1"/>
      </w:tblPr>
      <w:tblGrid>
        <w:gridCol w:w="3071"/>
        <w:gridCol w:w="1013"/>
        <w:gridCol w:w="2458"/>
        <w:gridCol w:w="2458"/>
      </w:tblGrid>
      <w:tr w:rsidR="00E071AF" w:rsidRPr="00E071AF" w14:paraId="34EDF6F4" w14:textId="77777777" w:rsidTr="00CC097F">
        <w:trPr>
          <w:trHeight w:val="20"/>
          <w:tblHeader/>
        </w:trPr>
        <w:tc>
          <w:tcPr>
            <w:tcW w:w="307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BEBBB7B"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845D10"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proofErr w:type="spellStart"/>
            <w:r w:rsidRPr="00E071AF">
              <w:rPr>
                <w:b/>
                <w:bCs/>
                <w:color w:val="000000"/>
                <w:spacing w:val="0"/>
                <w:lang w:val="ru-RU" w:eastAsia="ru-RU"/>
              </w:rPr>
              <w:t>Ед.изм</w:t>
            </w:r>
            <w:proofErr w:type="spellEnd"/>
            <w:r w:rsidRPr="00E071AF">
              <w:rPr>
                <w:b/>
                <w:bCs/>
                <w:color w:val="000000"/>
                <w:spacing w:val="0"/>
                <w:lang w:val="ru-RU" w:eastAsia="ru-RU"/>
              </w:rPr>
              <w:t>.</w:t>
            </w:r>
          </w:p>
        </w:tc>
        <w:tc>
          <w:tcPr>
            <w:tcW w:w="245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F3008E"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1</w:t>
            </w:r>
          </w:p>
        </w:tc>
        <w:tc>
          <w:tcPr>
            <w:tcW w:w="245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694E4E"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2</w:t>
            </w:r>
          </w:p>
        </w:tc>
      </w:tr>
      <w:tr w:rsidR="00CC097F" w:rsidRPr="00E071AF" w14:paraId="59DBD597"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827C8C8"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194E67D7"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8" w:type="dxa"/>
            <w:tcBorders>
              <w:top w:val="nil"/>
              <w:left w:val="nil"/>
              <w:bottom w:val="single" w:sz="4" w:space="0" w:color="auto"/>
              <w:right w:val="single" w:sz="4" w:space="0" w:color="auto"/>
            </w:tcBorders>
            <w:shd w:val="clear" w:color="auto" w:fill="auto"/>
            <w:vAlign w:val="center"/>
            <w:hideMark/>
          </w:tcPr>
          <w:p w14:paraId="6FF26C02" w14:textId="2A5F281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165</w:t>
            </w:r>
          </w:p>
        </w:tc>
        <w:tc>
          <w:tcPr>
            <w:tcW w:w="2458" w:type="dxa"/>
            <w:tcBorders>
              <w:top w:val="nil"/>
              <w:left w:val="nil"/>
              <w:bottom w:val="single" w:sz="4" w:space="0" w:color="auto"/>
              <w:right w:val="single" w:sz="4" w:space="0" w:color="auto"/>
            </w:tcBorders>
            <w:shd w:val="clear" w:color="auto" w:fill="auto"/>
            <w:vAlign w:val="center"/>
            <w:hideMark/>
          </w:tcPr>
          <w:p w14:paraId="42267ED0" w14:textId="4142AF38"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166</w:t>
            </w:r>
          </w:p>
        </w:tc>
      </w:tr>
      <w:tr w:rsidR="00CC097F" w:rsidRPr="00E071AF" w14:paraId="548C89A1"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619DEE80"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02D38CE1"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8" w:type="dxa"/>
            <w:tcBorders>
              <w:top w:val="nil"/>
              <w:left w:val="nil"/>
              <w:bottom w:val="single" w:sz="4" w:space="0" w:color="auto"/>
              <w:right w:val="single" w:sz="4" w:space="0" w:color="auto"/>
            </w:tcBorders>
            <w:shd w:val="clear" w:color="auto" w:fill="auto"/>
            <w:vAlign w:val="center"/>
            <w:hideMark/>
          </w:tcPr>
          <w:p w14:paraId="08D04831" w14:textId="24EF2E55"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148,7</w:t>
            </w:r>
          </w:p>
        </w:tc>
        <w:tc>
          <w:tcPr>
            <w:tcW w:w="2458" w:type="dxa"/>
            <w:tcBorders>
              <w:top w:val="nil"/>
              <w:left w:val="nil"/>
              <w:bottom w:val="single" w:sz="4" w:space="0" w:color="auto"/>
              <w:right w:val="single" w:sz="4" w:space="0" w:color="auto"/>
            </w:tcBorders>
            <w:shd w:val="clear" w:color="auto" w:fill="auto"/>
            <w:vAlign w:val="center"/>
            <w:hideMark/>
          </w:tcPr>
          <w:p w14:paraId="396E38F9" w14:textId="21F57482"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148,7</w:t>
            </w:r>
          </w:p>
        </w:tc>
      </w:tr>
      <w:tr w:rsidR="00CC097F" w:rsidRPr="00E071AF" w14:paraId="1A64E913"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E88C699"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50379EA4"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8" w:type="dxa"/>
            <w:tcBorders>
              <w:top w:val="nil"/>
              <w:left w:val="nil"/>
              <w:bottom w:val="single" w:sz="4" w:space="0" w:color="auto"/>
              <w:right w:val="single" w:sz="4" w:space="0" w:color="auto"/>
            </w:tcBorders>
            <w:shd w:val="clear" w:color="auto" w:fill="auto"/>
            <w:vAlign w:val="center"/>
            <w:hideMark/>
          </w:tcPr>
          <w:p w14:paraId="00CDE93A" w14:textId="2A0589AF"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4,2</w:t>
            </w:r>
          </w:p>
        </w:tc>
        <w:tc>
          <w:tcPr>
            <w:tcW w:w="2458" w:type="dxa"/>
            <w:tcBorders>
              <w:top w:val="nil"/>
              <w:left w:val="nil"/>
              <w:bottom w:val="single" w:sz="4" w:space="0" w:color="auto"/>
              <w:right w:val="single" w:sz="4" w:space="0" w:color="auto"/>
            </w:tcBorders>
            <w:shd w:val="clear" w:color="auto" w:fill="auto"/>
            <w:vAlign w:val="center"/>
            <w:hideMark/>
          </w:tcPr>
          <w:p w14:paraId="7678FBE8" w14:textId="0DF20AF6"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4,7</w:t>
            </w:r>
          </w:p>
        </w:tc>
      </w:tr>
      <w:tr w:rsidR="00CC097F" w:rsidRPr="00E071AF" w14:paraId="1723A9A2"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C4E2B3C"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4DDD7284" w14:textId="41910C68"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2458" w:type="dxa"/>
            <w:tcBorders>
              <w:top w:val="nil"/>
              <w:left w:val="nil"/>
              <w:bottom w:val="single" w:sz="4" w:space="0" w:color="auto"/>
              <w:right w:val="single" w:sz="4" w:space="0" w:color="auto"/>
            </w:tcBorders>
            <w:shd w:val="clear" w:color="auto" w:fill="auto"/>
            <w:vAlign w:val="center"/>
            <w:hideMark/>
          </w:tcPr>
          <w:p w14:paraId="437F0400" w14:textId="752AB56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321601</w:t>
            </w:r>
          </w:p>
        </w:tc>
        <w:tc>
          <w:tcPr>
            <w:tcW w:w="2458" w:type="dxa"/>
            <w:tcBorders>
              <w:top w:val="nil"/>
              <w:left w:val="nil"/>
              <w:bottom w:val="single" w:sz="4" w:space="0" w:color="auto"/>
              <w:right w:val="single" w:sz="4" w:space="0" w:color="auto"/>
            </w:tcBorders>
            <w:shd w:val="clear" w:color="auto" w:fill="auto"/>
            <w:vAlign w:val="center"/>
            <w:hideMark/>
          </w:tcPr>
          <w:p w14:paraId="7AC949DD" w14:textId="469EF37B"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322786</w:t>
            </w:r>
          </w:p>
        </w:tc>
      </w:tr>
      <w:tr w:rsidR="00CC097F" w:rsidRPr="00E071AF" w14:paraId="08C2616E"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4E2F798D"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0E56FDED"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2458" w:type="dxa"/>
            <w:tcBorders>
              <w:top w:val="nil"/>
              <w:left w:val="nil"/>
              <w:bottom w:val="single" w:sz="4" w:space="0" w:color="auto"/>
              <w:right w:val="single" w:sz="4" w:space="0" w:color="auto"/>
            </w:tcBorders>
            <w:shd w:val="clear" w:color="auto" w:fill="auto"/>
            <w:vAlign w:val="center"/>
            <w:hideMark/>
          </w:tcPr>
          <w:p w14:paraId="3A582F8F" w14:textId="31E9614C"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1949</w:t>
            </w:r>
          </w:p>
        </w:tc>
        <w:tc>
          <w:tcPr>
            <w:tcW w:w="2458" w:type="dxa"/>
            <w:tcBorders>
              <w:top w:val="nil"/>
              <w:left w:val="nil"/>
              <w:bottom w:val="single" w:sz="4" w:space="0" w:color="auto"/>
              <w:right w:val="single" w:sz="4" w:space="0" w:color="auto"/>
            </w:tcBorders>
            <w:shd w:val="clear" w:color="auto" w:fill="auto"/>
            <w:vAlign w:val="center"/>
            <w:hideMark/>
          </w:tcPr>
          <w:p w14:paraId="64255F35" w14:textId="66D1AB16"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1944</w:t>
            </w:r>
          </w:p>
        </w:tc>
      </w:tr>
      <w:tr w:rsidR="00CC097F" w:rsidRPr="00E071AF" w14:paraId="4DF74F16"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4205F07"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08EA4D83"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2458" w:type="dxa"/>
            <w:tcBorders>
              <w:top w:val="nil"/>
              <w:left w:val="nil"/>
              <w:bottom w:val="single" w:sz="4" w:space="0" w:color="auto"/>
              <w:right w:val="single" w:sz="4" w:space="0" w:color="auto"/>
            </w:tcBorders>
            <w:shd w:val="clear" w:color="auto" w:fill="auto"/>
            <w:vAlign w:val="center"/>
            <w:hideMark/>
          </w:tcPr>
          <w:p w14:paraId="1FAC5663" w14:textId="742C4598"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162,0</w:t>
            </w:r>
          </w:p>
        </w:tc>
        <w:tc>
          <w:tcPr>
            <w:tcW w:w="2458" w:type="dxa"/>
            <w:tcBorders>
              <w:top w:val="nil"/>
              <w:left w:val="nil"/>
              <w:bottom w:val="single" w:sz="4" w:space="0" w:color="auto"/>
              <w:right w:val="single" w:sz="4" w:space="0" w:color="auto"/>
            </w:tcBorders>
            <w:shd w:val="clear" w:color="auto" w:fill="auto"/>
            <w:vAlign w:val="center"/>
            <w:hideMark/>
          </w:tcPr>
          <w:p w14:paraId="317AC57E" w14:textId="26BE3FF7"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162,0</w:t>
            </w:r>
          </w:p>
        </w:tc>
      </w:tr>
      <w:tr w:rsidR="00CC097F" w:rsidRPr="00E071AF" w14:paraId="6C75CE43"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3A1D071"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11C6438A"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2458" w:type="dxa"/>
            <w:tcBorders>
              <w:top w:val="nil"/>
              <w:left w:val="nil"/>
              <w:bottom w:val="single" w:sz="4" w:space="0" w:color="auto"/>
              <w:right w:val="single" w:sz="4" w:space="0" w:color="auto"/>
            </w:tcBorders>
            <w:shd w:val="clear" w:color="auto" w:fill="auto"/>
            <w:vAlign w:val="center"/>
            <w:hideMark/>
          </w:tcPr>
          <w:p w14:paraId="7E19B95B" w14:textId="43C554A7"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52926</w:t>
            </w:r>
          </w:p>
        </w:tc>
        <w:tc>
          <w:tcPr>
            <w:tcW w:w="2458" w:type="dxa"/>
            <w:tcBorders>
              <w:top w:val="nil"/>
              <w:left w:val="nil"/>
              <w:bottom w:val="single" w:sz="4" w:space="0" w:color="auto"/>
              <w:right w:val="single" w:sz="4" w:space="0" w:color="auto"/>
            </w:tcBorders>
            <w:shd w:val="clear" w:color="auto" w:fill="auto"/>
            <w:vAlign w:val="center"/>
            <w:hideMark/>
          </w:tcPr>
          <w:p w14:paraId="3BE8C90D" w14:textId="25CB3B48"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53117</w:t>
            </w:r>
          </w:p>
        </w:tc>
      </w:tr>
      <w:tr w:rsidR="00CC097F" w:rsidRPr="00E071AF" w14:paraId="4F8041BB"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7E76D8AC"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натурального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306333E6"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м</w:t>
            </w:r>
            <w:r w:rsidRPr="00E071AF">
              <w:rPr>
                <w:color w:val="000000"/>
                <w:spacing w:val="0"/>
                <w:vertAlign w:val="superscript"/>
                <w:lang w:val="ru-RU" w:eastAsia="ru-RU"/>
              </w:rPr>
              <w:t>3</w:t>
            </w:r>
          </w:p>
        </w:tc>
        <w:tc>
          <w:tcPr>
            <w:tcW w:w="2458" w:type="dxa"/>
            <w:tcBorders>
              <w:top w:val="nil"/>
              <w:left w:val="nil"/>
              <w:bottom w:val="single" w:sz="4" w:space="0" w:color="auto"/>
              <w:right w:val="single" w:sz="4" w:space="0" w:color="auto"/>
            </w:tcBorders>
            <w:shd w:val="clear" w:color="auto" w:fill="auto"/>
            <w:vAlign w:val="center"/>
            <w:hideMark/>
          </w:tcPr>
          <w:p w14:paraId="68CACA4E" w14:textId="308BD8C7"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44458</w:t>
            </w:r>
          </w:p>
        </w:tc>
        <w:tc>
          <w:tcPr>
            <w:tcW w:w="2458" w:type="dxa"/>
            <w:tcBorders>
              <w:top w:val="nil"/>
              <w:left w:val="nil"/>
              <w:bottom w:val="single" w:sz="4" w:space="0" w:color="auto"/>
              <w:right w:val="single" w:sz="4" w:space="0" w:color="auto"/>
            </w:tcBorders>
            <w:shd w:val="clear" w:color="auto" w:fill="auto"/>
            <w:vAlign w:val="center"/>
            <w:hideMark/>
          </w:tcPr>
          <w:p w14:paraId="46C004AD" w14:textId="4FB033F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44618</w:t>
            </w:r>
          </w:p>
        </w:tc>
      </w:tr>
      <w:tr w:rsidR="00CC097F" w:rsidRPr="00E071AF" w14:paraId="4B581B26" w14:textId="77777777" w:rsidTr="003B4711">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06667775"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реализацию мероприятий по источникам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240172C9"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2458" w:type="dxa"/>
            <w:tcBorders>
              <w:top w:val="nil"/>
              <w:left w:val="nil"/>
              <w:bottom w:val="single" w:sz="4" w:space="0" w:color="auto"/>
              <w:right w:val="single" w:sz="4" w:space="0" w:color="auto"/>
            </w:tcBorders>
            <w:shd w:val="clear" w:color="auto" w:fill="auto"/>
            <w:vAlign w:val="center"/>
          </w:tcPr>
          <w:p w14:paraId="669D5418" w14:textId="401E115F" w:rsidR="00CC097F" w:rsidRPr="003B4711" w:rsidRDefault="003B4711" w:rsidP="003B4711">
            <w:pPr>
              <w:keepNext w:val="0"/>
              <w:adjustRightInd/>
              <w:spacing w:before="0" w:after="0" w:line="240" w:lineRule="auto"/>
              <w:ind w:left="0" w:firstLine="0"/>
              <w:jc w:val="right"/>
              <w:textAlignment w:val="auto"/>
              <w:rPr>
                <w:color w:val="000000"/>
              </w:rPr>
            </w:pPr>
            <w:r w:rsidRPr="003B4711">
              <w:rPr>
                <w:color w:val="000000"/>
              </w:rPr>
              <w:t>84 561,6</w:t>
            </w:r>
          </w:p>
        </w:tc>
        <w:tc>
          <w:tcPr>
            <w:tcW w:w="2458" w:type="dxa"/>
            <w:tcBorders>
              <w:top w:val="nil"/>
              <w:left w:val="nil"/>
              <w:bottom w:val="single" w:sz="4" w:space="0" w:color="auto"/>
              <w:right w:val="single" w:sz="4" w:space="0" w:color="auto"/>
            </w:tcBorders>
            <w:shd w:val="clear" w:color="auto" w:fill="auto"/>
            <w:vAlign w:val="center"/>
          </w:tcPr>
          <w:p w14:paraId="3CB01D12" w14:textId="20E9B026" w:rsidR="00CC097F" w:rsidRPr="007C3E86" w:rsidRDefault="007C3E86" w:rsidP="007C3E86">
            <w:pPr>
              <w:keepNext w:val="0"/>
              <w:adjustRightInd/>
              <w:spacing w:before="0" w:after="0" w:line="240" w:lineRule="auto"/>
              <w:ind w:left="0" w:firstLine="0"/>
              <w:jc w:val="right"/>
              <w:textAlignment w:val="auto"/>
              <w:rPr>
                <w:color w:val="000000"/>
              </w:rPr>
            </w:pPr>
            <w:r w:rsidRPr="007C3E86">
              <w:rPr>
                <w:color w:val="000000"/>
              </w:rPr>
              <w:t>108 693,0</w:t>
            </w:r>
          </w:p>
        </w:tc>
      </w:tr>
      <w:tr w:rsidR="00CC097F" w:rsidRPr="00E071AF" w14:paraId="3D4B1B9A" w14:textId="77777777" w:rsidTr="003B4711">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0E1651F5"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lastRenderedPageBreak/>
              <w:t>Капитальные вложения в реализацию мероприятий по тепловым сетям и сооружений на них</w:t>
            </w:r>
          </w:p>
        </w:tc>
        <w:tc>
          <w:tcPr>
            <w:tcW w:w="1013" w:type="dxa"/>
            <w:tcBorders>
              <w:top w:val="nil"/>
              <w:left w:val="nil"/>
              <w:bottom w:val="single" w:sz="4" w:space="0" w:color="auto"/>
              <w:right w:val="single" w:sz="4" w:space="0" w:color="auto"/>
            </w:tcBorders>
            <w:shd w:val="clear" w:color="auto" w:fill="auto"/>
            <w:vAlign w:val="center"/>
            <w:hideMark/>
          </w:tcPr>
          <w:p w14:paraId="0952CC9E"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2458" w:type="dxa"/>
            <w:tcBorders>
              <w:top w:val="nil"/>
              <w:left w:val="nil"/>
              <w:bottom w:val="single" w:sz="4" w:space="0" w:color="auto"/>
              <w:right w:val="single" w:sz="4" w:space="0" w:color="auto"/>
            </w:tcBorders>
            <w:shd w:val="clear" w:color="auto" w:fill="auto"/>
            <w:vAlign w:val="center"/>
          </w:tcPr>
          <w:p w14:paraId="48808E1C" w14:textId="72D9C49C" w:rsidR="00CC097F" w:rsidRPr="003B4711" w:rsidRDefault="003B4711" w:rsidP="003B4711">
            <w:pPr>
              <w:keepNext w:val="0"/>
              <w:adjustRightInd/>
              <w:spacing w:before="0" w:after="0" w:line="240" w:lineRule="auto"/>
              <w:ind w:left="0" w:firstLine="0"/>
              <w:jc w:val="right"/>
              <w:textAlignment w:val="auto"/>
              <w:rPr>
                <w:color w:val="000000"/>
              </w:rPr>
            </w:pPr>
            <w:r w:rsidRPr="003B4711">
              <w:rPr>
                <w:color w:val="000000"/>
              </w:rPr>
              <w:t>100 638,8</w:t>
            </w:r>
          </w:p>
        </w:tc>
        <w:tc>
          <w:tcPr>
            <w:tcW w:w="2458" w:type="dxa"/>
            <w:tcBorders>
              <w:top w:val="nil"/>
              <w:left w:val="nil"/>
              <w:bottom w:val="single" w:sz="4" w:space="0" w:color="auto"/>
              <w:right w:val="single" w:sz="4" w:space="0" w:color="auto"/>
            </w:tcBorders>
            <w:shd w:val="clear" w:color="auto" w:fill="auto"/>
            <w:vAlign w:val="center"/>
          </w:tcPr>
          <w:p w14:paraId="06D8914E" w14:textId="3B4DC450" w:rsidR="00CC097F" w:rsidRPr="007C3E86" w:rsidRDefault="007C3E86" w:rsidP="007C3E86">
            <w:pPr>
              <w:keepNext w:val="0"/>
              <w:adjustRightInd/>
              <w:spacing w:before="0" w:after="0" w:line="240" w:lineRule="auto"/>
              <w:ind w:left="0" w:firstLine="0"/>
              <w:jc w:val="right"/>
              <w:textAlignment w:val="auto"/>
              <w:rPr>
                <w:color w:val="000000"/>
              </w:rPr>
            </w:pPr>
            <w:r w:rsidRPr="007C3E86">
              <w:rPr>
                <w:color w:val="000000"/>
              </w:rPr>
              <w:t>101 384,71</w:t>
            </w:r>
          </w:p>
        </w:tc>
      </w:tr>
      <w:tr w:rsidR="007C3E86" w:rsidRPr="00E071AF" w14:paraId="3318E819"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056EBA9E" w14:textId="77777777"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Суммарные капитальные затраты</w:t>
            </w:r>
          </w:p>
        </w:tc>
        <w:tc>
          <w:tcPr>
            <w:tcW w:w="1013" w:type="dxa"/>
            <w:tcBorders>
              <w:top w:val="nil"/>
              <w:left w:val="nil"/>
              <w:bottom w:val="single" w:sz="4" w:space="0" w:color="auto"/>
              <w:right w:val="single" w:sz="4" w:space="0" w:color="auto"/>
            </w:tcBorders>
            <w:shd w:val="clear" w:color="auto" w:fill="auto"/>
            <w:vAlign w:val="center"/>
            <w:hideMark/>
          </w:tcPr>
          <w:p w14:paraId="03F9E072" w14:textId="77777777"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2458" w:type="dxa"/>
            <w:tcBorders>
              <w:top w:val="nil"/>
              <w:left w:val="nil"/>
              <w:bottom w:val="single" w:sz="4" w:space="0" w:color="auto"/>
              <w:right w:val="single" w:sz="4" w:space="0" w:color="auto"/>
            </w:tcBorders>
            <w:shd w:val="clear" w:color="auto" w:fill="auto"/>
            <w:vAlign w:val="center"/>
          </w:tcPr>
          <w:p w14:paraId="24242CDD" w14:textId="04CB5A61" w:rsidR="007C3E86" w:rsidRPr="003B4711" w:rsidRDefault="007C3E86" w:rsidP="007C3E86">
            <w:pPr>
              <w:keepNext w:val="0"/>
              <w:adjustRightInd/>
              <w:spacing w:before="0" w:after="0" w:line="240" w:lineRule="auto"/>
              <w:ind w:left="0" w:firstLine="0"/>
              <w:jc w:val="right"/>
              <w:textAlignment w:val="auto"/>
              <w:rPr>
                <w:color w:val="000000"/>
              </w:rPr>
            </w:pPr>
            <w:r w:rsidRPr="007C3E86">
              <w:rPr>
                <w:color w:val="000000"/>
              </w:rPr>
              <w:t>185</w:t>
            </w:r>
            <w:r>
              <w:rPr>
                <w:color w:val="000000"/>
                <w:lang w:val="ru-RU"/>
              </w:rPr>
              <w:t> </w:t>
            </w:r>
            <w:r w:rsidRPr="007C3E86">
              <w:rPr>
                <w:color w:val="000000"/>
              </w:rPr>
              <w:t>200,4</w:t>
            </w:r>
          </w:p>
        </w:tc>
        <w:tc>
          <w:tcPr>
            <w:tcW w:w="2458" w:type="dxa"/>
            <w:tcBorders>
              <w:top w:val="nil"/>
              <w:left w:val="nil"/>
              <w:bottom w:val="single" w:sz="4" w:space="0" w:color="auto"/>
              <w:right w:val="single" w:sz="4" w:space="0" w:color="auto"/>
            </w:tcBorders>
            <w:shd w:val="clear" w:color="auto" w:fill="auto"/>
            <w:vAlign w:val="center"/>
          </w:tcPr>
          <w:p w14:paraId="1AD9DDA6" w14:textId="68AE7261" w:rsidR="007C3E86" w:rsidRPr="007C3E86" w:rsidRDefault="007C3E86" w:rsidP="007C3E86">
            <w:pPr>
              <w:keepNext w:val="0"/>
              <w:adjustRightInd/>
              <w:spacing w:before="0" w:after="0" w:line="240" w:lineRule="auto"/>
              <w:ind w:left="0" w:firstLine="0"/>
              <w:jc w:val="right"/>
              <w:textAlignment w:val="auto"/>
              <w:rPr>
                <w:color w:val="000000"/>
              </w:rPr>
            </w:pPr>
            <w:r w:rsidRPr="007C3E86">
              <w:rPr>
                <w:color w:val="000000"/>
              </w:rPr>
              <w:t>210</w:t>
            </w:r>
            <w:r>
              <w:rPr>
                <w:color w:val="000000"/>
                <w:lang w:val="ru-RU"/>
              </w:rPr>
              <w:t> </w:t>
            </w:r>
            <w:r w:rsidRPr="007C3E86">
              <w:rPr>
                <w:color w:val="000000"/>
              </w:rPr>
              <w:t>077,7</w:t>
            </w:r>
          </w:p>
        </w:tc>
      </w:tr>
      <w:tr w:rsidR="007C3E86" w:rsidRPr="00E071AF" w14:paraId="79C790E7"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5D8CC2CC" w14:textId="6C9CCC87"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Чистая приведенная стоимость, NPV</w:t>
            </w:r>
          </w:p>
        </w:tc>
        <w:tc>
          <w:tcPr>
            <w:tcW w:w="1013" w:type="dxa"/>
            <w:tcBorders>
              <w:top w:val="nil"/>
              <w:left w:val="nil"/>
              <w:bottom w:val="single" w:sz="4" w:space="0" w:color="auto"/>
              <w:right w:val="single" w:sz="4" w:space="0" w:color="auto"/>
            </w:tcBorders>
            <w:shd w:val="clear" w:color="auto" w:fill="auto"/>
            <w:vAlign w:val="center"/>
          </w:tcPr>
          <w:p w14:paraId="7C1A0364" w14:textId="565F55F8"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тыс. руб.</w:t>
            </w:r>
          </w:p>
        </w:tc>
        <w:tc>
          <w:tcPr>
            <w:tcW w:w="2458" w:type="dxa"/>
            <w:tcBorders>
              <w:top w:val="nil"/>
              <w:left w:val="nil"/>
              <w:bottom w:val="single" w:sz="4" w:space="0" w:color="auto"/>
              <w:right w:val="single" w:sz="4" w:space="0" w:color="auto"/>
            </w:tcBorders>
            <w:shd w:val="clear" w:color="auto" w:fill="auto"/>
            <w:vAlign w:val="center"/>
          </w:tcPr>
          <w:p w14:paraId="0D011A21" w14:textId="4C8FF425" w:rsidR="007C3E86" w:rsidRPr="003B4711" w:rsidRDefault="007C3E86" w:rsidP="007C3E86">
            <w:pPr>
              <w:keepNext w:val="0"/>
              <w:adjustRightInd/>
              <w:spacing w:before="0" w:after="0" w:line="240" w:lineRule="auto"/>
              <w:ind w:left="0" w:firstLine="0"/>
              <w:jc w:val="right"/>
              <w:textAlignment w:val="auto"/>
              <w:rPr>
                <w:color w:val="000000"/>
                <w:lang w:val="ru-RU"/>
              </w:rPr>
            </w:pPr>
            <w:r w:rsidRPr="003B4711">
              <w:rPr>
                <w:color w:val="000000"/>
              </w:rPr>
              <w:t>123</w:t>
            </w:r>
            <w:r>
              <w:rPr>
                <w:color w:val="000000"/>
              </w:rPr>
              <w:t> </w:t>
            </w:r>
            <w:r w:rsidRPr="003B4711">
              <w:rPr>
                <w:color w:val="000000"/>
              </w:rPr>
              <w:t>874</w:t>
            </w:r>
          </w:p>
        </w:tc>
        <w:tc>
          <w:tcPr>
            <w:tcW w:w="2458" w:type="dxa"/>
            <w:tcBorders>
              <w:top w:val="nil"/>
              <w:left w:val="nil"/>
              <w:bottom w:val="single" w:sz="4" w:space="0" w:color="auto"/>
              <w:right w:val="single" w:sz="4" w:space="0" w:color="auto"/>
            </w:tcBorders>
            <w:shd w:val="clear" w:color="auto" w:fill="auto"/>
            <w:vAlign w:val="center"/>
          </w:tcPr>
          <w:p w14:paraId="7E540EC5" w14:textId="2D01C35A" w:rsidR="007C3E86" w:rsidRPr="007C3E86" w:rsidRDefault="007C3E86" w:rsidP="007C3E86">
            <w:pPr>
              <w:keepNext w:val="0"/>
              <w:adjustRightInd/>
              <w:spacing w:before="0" w:after="0" w:line="240" w:lineRule="auto"/>
              <w:ind w:left="0" w:firstLine="0"/>
              <w:jc w:val="right"/>
              <w:textAlignment w:val="auto"/>
              <w:rPr>
                <w:color w:val="000000"/>
                <w:lang w:val="ru-RU"/>
              </w:rPr>
            </w:pPr>
            <w:r w:rsidRPr="007C3E86">
              <w:rPr>
                <w:color w:val="000000"/>
              </w:rPr>
              <w:t>165</w:t>
            </w:r>
            <w:r>
              <w:rPr>
                <w:color w:val="000000"/>
              </w:rPr>
              <w:t> </w:t>
            </w:r>
            <w:r w:rsidRPr="007C3E86">
              <w:rPr>
                <w:color w:val="000000"/>
              </w:rPr>
              <w:t>215</w:t>
            </w:r>
          </w:p>
        </w:tc>
      </w:tr>
      <w:tr w:rsidR="007C3E86" w:rsidRPr="00E071AF" w14:paraId="799D8F43"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0EA9C85E" w14:textId="2271FFE9"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Внутренняя норма рентабельности, IRR</w:t>
            </w:r>
          </w:p>
        </w:tc>
        <w:tc>
          <w:tcPr>
            <w:tcW w:w="1013" w:type="dxa"/>
            <w:tcBorders>
              <w:top w:val="nil"/>
              <w:left w:val="nil"/>
              <w:bottom w:val="single" w:sz="4" w:space="0" w:color="auto"/>
              <w:right w:val="single" w:sz="4" w:space="0" w:color="auto"/>
            </w:tcBorders>
            <w:shd w:val="clear" w:color="auto" w:fill="auto"/>
            <w:vAlign w:val="center"/>
          </w:tcPr>
          <w:p w14:paraId="22786FFA" w14:textId="0A7347F1"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w:t>
            </w:r>
          </w:p>
        </w:tc>
        <w:tc>
          <w:tcPr>
            <w:tcW w:w="2458" w:type="dxa"/>
            <w:tcBorders>
              <w:top w:val="nil"/>
              <w:left w:val="nil"/>
              <w:bottom w:val="single" w:sz="4" w:space="0" w:color="auto"/>
              <w:right w:val="single" w:sz="4" w:space="0" w:color="auto"/>
            </w:tcBorders>
            <w:shd w:val="clear" w:color="auto" w:fill="auto"/>
            <w:vAlign w:val="center"/>
          </w:tcPr>
          <w:p w14:paraId="016C9BA5" w14:textId="53BCF215" w:rsidR="007C3E86" w:rsidRPr="003B4711" w:rsidRDefault="007C3E86" w:rsidP="007C3E86">
            <w:pPr>
              <w:keepNext w:val="0"/>
              <w:adjustRightInd/>
              <w:spacing w:before="0" w:after="0" w:line="240" w:lineRule="auto"/>
              <w:ind w:left="0" w:firstLine="0"/>
              <w:jc w:val="right"/>
              <w:textAlignment w:val="auto"/>
              <w:rPr>
                <w:color w:val="000000"/>
              </w:rPr>
            </w:pPr>
            <w:r w:rsidRPr="003B4711">
              <w:rPr>
                <w:color w:val="000000"/>
              </w:rPr>
              <w:t>22,8%</w:t>
            </w:r>
          </w:p>
        </w:tc>
        <w:tc>
          <w:tcPr>
            <w:tcW w:w="2458" w:type="dxa"/>
            <w:tcBorders>
              <w:top w:val="nil"/>
              <w:left w:val="nil"/>
              <w:bottom w:val="single" w:sz="4" w:space="0" w:color="auto"/>
              <w:right w:val="single" w:sz="4" w:space="0" w:color="auto"/>
            </w:tcBorders>
            <w:shd w:val="clear" w:color="auto" w:fill="auto"/>
            <w:vAlign w:val="center"/>
          </w:tcPr>
          <w:p w14:paraId="3E9BC9E8" w14:textId="431E7C3D" w:rsidR="007C3E86" w:rsidRPr="007C3E86" w:rsidRDefault="007C3E86" w:rsidP="007C3E86">
            <w:pPr>
              <w:keepNext w:val="0"/>
              <w:adjustRightInd/>
              <w:spacing w:before="0" w:after="0" w:line="240" w:lineRule="auto"/>
              <w:ind w:left="0" w:firstLine="0"/>
              <w:jc w:val="right"/>
              <w:textAlignment w:val="auto"/>
              <w:rPr>
                <w:color w:val="000000"/>
              </w:rPr>
            </w:pPr>
            <w:r w:rsidRPr="007C3E86">
              <w:rPr>
                <w:color w:val="000000"/>
              </w:rPr>
              <w:t>24,5%</w:t>
            </w:r>
          </w:p>
        </w:tc>
      </w:tr>
      <w:tr w:rsidR="007C3E86" w:rsidRPr="00E071AF" w14:paraId="48B5441C"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41B3ECBA" w14:textId="039BA82B"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Дисконтированный срок окупаемости, PBP</w:t>
            </w:r>
          </w:p>
        </w:tc>
        <w:tc>
          <w:tcPr>
            <w:tcW w:w="1013" w:type="dxa"/>
            <w:tcBorders>
              <w:top w:val="nil"/>
              <w:left w:val="nil"/>
              <w:bottom w:val="single" w:sz="4" w:space="0" w:color="auto"/>
              <w:right w:val="single" w:sz="4" w:space="0" w:color="auto"/>
            </w:tcBorders>
            <w:shd w:val="clear" w:color="auto" w:fill="auto"/>
            <w:vAlign w:val="center"/>
          </w:tcPr>
          <w:p w14:paraId="2E8D7184" w14:textId="058F3545"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8" w:type="dxa"/>
            <w:tcBorders>
              <w:top w:val="nil"/>
              <w:left w:val="nil"/>
              <w:bottom w:val="single" w:sz="4" w:space="0" w:color="auto"/>
              <w:right w:val="single" w:sz="4" w:space="0" w:color="auto"/>
            </w:tcBorders>
            <w:shd w:val="clear" w:color="auto" w:fill="auto"/>
            <w:vAlign w:val="center"/>
          </w:tcPr>
          <w:p w14:paraId="0348958C" w14:textId="12A004BF" w:rsidR="007C3E86" w:rsidRPr="003B4711" w:rsidRDefault="007C3E86" w:rsidP="007C3E86">
            <w:pPr>
              <w:keepNext w:val="0"/>
              <w:adjustRightInd/>
              <w:spacing w:before="0" w:after="0" w:line="240" w:lineRule="auto"/>
              <w:ind w:left="0" w:firstLine="0"/>
              <w:jc w:val="right"/>
              <w:textAlignment w:val="auto"/>
              <w:rPr>
                <w:color w:val="000000"/>
              </w:rPr>
            </w:pPr>
            <w:r w:rsidRPr="003B4711">
              <w:rPr>
                <w:color w:val="000000"/>
              </w:rPr>
              <w:t>14,3</w:t>
            </w:r>
          </w:p>
        </w:tc>
        <w:tc>
          <w:tcPr>
            <w:tcW w:w="2458" w:type="dxa"/>
            <w:tcBorders>
              <w:top w:val="nil"/>
              <w:left w:val="nil"/>
              <w:bottom w:val="single" w:sz="4" w:space="0" w:color="auto"/>
              <w:right w:val="single" w:sz="4" w:space="0" w:color="auto"/>
            </w:tcBorders>
            <w:shd w:val="clear" w:color="auto" w:fill="auto"/>
            <w:vAlign w:val="center"/>
          </w:tcPr>
          <w:p w14:paraId="129DBF01" w14:textId="03910F9F" w:rsidR="007C3E86" w:rsidRPr="007C3E86" w:rsidRDefault="007C3E86" w:rsidP="007C3E86">
            <w:pPr>
              <w:keepNext w:val="0"/>
              <w:adjustRightInd/>
              <w:spacing w:before="0" w:after="0" w:line="240" w:lineRule="auto"/>
              <w:ind w:left="0" w:firstLine="0"/>
              <w:jc w:val="right"/>
              <w:textAlignment w:val="auto"/>
              <w:rPr>
                <w:color w:val="000000"/>
              </w:rPr>
            </w:pPr>
            <w:r w:rsidRPr="007C3E86">
              <w:rPr>
                <w:color w:val="000000"/>
              </w:rPr>
              <w:t>12,9</w:t>
            </w:r>
          </w:p>
        </w:tc>
      </w:tr>
      <w:tr w:rsidR="007C3E86" w:rsidRPr="00E071AF" w14:paraId="135D39A8"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780ED923" w14:textId="61FB3BA8"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Простой срок окупаемости</w:t>
            </w:r>
          </w:p>
        </w:tc>
        <w:tc>
          <w:tcPr>
            <w:tcW w:w="1013" w:type="dxa"/>
            <w:tcBorders>
              <w:top w:val="nil"/>
              <w:left w:val="nil"/>
              <w:bottom w:val="single" w:sz="4" w:space="0" w:color="auto"/>
              <w:right w:val="single" w:sz="4" w:space="0" w:color="auto"/>
            </w:tcBorders>
            <w:shd w:val="clear" w:color="auto" w:fill="auto"/>
            <w:vAlign w:val="center"/>
          </w:tcPr>
          <w:p w14:paraId="6CAD1138" w14:textId="7E2C8095"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8" w:type="dxa"/>
            <w:tcBorders>
              <w:top w:val="nil"/>
              <w:left w:val="nil"/>
              <w:bottom w:val="single" w:sz="4" w:space="0" w:color="auto"/>
              <w:right w:val="single" w:sz="4" w:space="0" w:color="auto"/>
            </w:tcBorders>
            <w:shd w:val="clear" w:color="auto" w:fill="auto"/>
            <w:vAlign w:val="center"/>
          </w:tcPr>
          <w:p w14:paraId="467A74C6" w14:textId="1FE2C331" w:rsidR="007C3E86" w:rsidRPr="003B4711" w:rsidRDefault="007C3E86" w:rsidP="007C3E86">
            <w:pPr>
              <w:keepNext w:val="0"/>
              <w:adjustRightInd/>
              <w:spacing w:before="0" w:after="0" w:line="240" w:lineRule="auto"/>
              <w:ind w:left="0" w:firstLine="0"/>
              <w:jc w:val="right"/>
              <w:textAlignment w:val="auto"/>
              <w:rPr>
                <w:color w:val="000000"/>
              </w:rPr>
            </w:pPr>
            <w:r w:rsidRPr="003B4711">
              <w:rPr>
                <w:color w:val="000000"/>
              </w:rPr>
              <w:t>10,9</w:t>
            </w:r>
          </w:p>
        </w:tc>
        <w:tc>
          <w:tcPr>
            <w:tcW w:w="2458" w:type="dxa"/>
            <w:tcBorders>
              <w:top w:val="nil"/>
              <w:left w:val="nil"/>
              <w:bottom w:val="single" w:sz="4" w:space="0" w:color="auto"/>
              <w:right w:val="single" w:sz="4" w:space="0" w:color="auto"/>
            </w:tcBorders>
            <w:shd w:val="clear" w:color="auto" w:fill="auto"/>
            <w:vAlign w:val="center"/>
          </w:tcPr>
          <w:p w14:paraId="62DEAB44" w14:textId="6F1109F8" w:rsidR="007C3E86" w:rsidRPr="007C3E86" w:rsidRDefault="007C3E86" w:rsidP="007C3E86">
            <w:pPr>
              <w:keepNext w:val="0"/>
              <w:adjustRightInd/>
              <w:spacing w:before="0" w:after="0" w:line="240" w:lineRule="auto"/>
              <w:ind w:left="0" w:firstLine="0"/>
              <w:jc w:val="right"/>
              <w:textAlignment w:val="auto"/>
              <w:rPr>
                <w:color w:val="000000"/>
              </w:rPr>
            </w:pPr>
            <w:r w:rsidRPr="007C3E86">
              <w:rPr>
                <w:color w:val="000000"/>
              </w:rPr>
              <w:t>10,6</w:t>
            </w:r>
          </w:p>
        </w:tc>
      </w:tr>
    </w:tbl>
    <w:p w14:paraId="62BCAC3F" w14:textId="0569B6DB" w:rsidR="009003E5" w:rsidRPr="00E071AF" w:rsidRDefault="009003E5" w:rsidP="009003E5">
      <w:pPr>
        <w:pStyle w:val="af5"/>
        <w:keepNext w:val="0"/>
        <w:widowControl w:val="0"/>
        <w:ind w:left="0"/>
      </w:pPr>
      <w:r>
        <w:t xml:space="preserve">Согласно анализу технико-экономических показателей вариантов развития </w:t>
      </w:r>
      <w:r w:rsidRPr="007C3E86">
        <w:t>системы теплоснабжения</w:t>
      </w:r>
      <w:r>
        <w:t xml:space="preserve"> </w:t>
      </w:r>
      <w:r w:rsidRPr="007C3E86">
        <w:t xml:space="preserve">в зоне действия котельной </w:t>
      </w:r>
      <w:r w:rsidRPr="009003E5">
        <w:t>«Новая» МУП «КБУ»</w:t>
      </w:r>
      <w:r>
        <w:t xml:space="preserve"> </w:t>
      </w:r>
      <w:r w:rsidRPr="007C3E86">
        <w:t xml:space="preserve">рекомендованным вариантом </w:t>
      </w:r>
      <w:r>
        <w:t>предлагается рассматривать Сценарий 2 – п</w:t>
      </w:r>
      <w:r w:rsidRPr="009003E5">
        <w:t>еревод концевых потребителей на теплоснабжение от БМГК</w:t>
      </w:r>
      <w:r>
        <w:t xml:space="preserve"> на базе ЦТП «Лесхоз».</w:t>
      </w:r>
    </w:p>
    <w:p w14:paraId="477CFE64" w14:textId="33096BCC" w:rsidR="006D08A6" w:rsidRPr="006D08A6" w:rsidRDefault="006D08A6" w:rsidP="006D08A6">
      <w:pPr>
        <w:pStyle w:val="20"/>
        <w:rPr>
          <w:rFonts w:ascii="Arial" w:hAnsi="Arial" w:cs="Arial"/>
          <w:b/>
          <w:bCs/>
          <w:sz w:val="22"/>
          <w:szCs w:val="22"/>
        </w:rPr>
      </w:pPr>
      <w:bookmarkStart w:id="69" w:name="_Toc133920958"/>
      <w:r w:rsidRPr="006D08A6">
        <w:rPr>
          <w:rFonts w:ascii="Arial" w:hAnsi="Arial" w:cs="Arial"/>
          <w:b/>
          <w:bCs/>
          <w:sz w:val="22"/>
          <w:szCs w:val="22"/>
        </w:rPr>
        <w:t>Система теплоснабжения в зоне действия котельной «Озерная»</w:t>
      </w:r>
      <w:r w:rsidR="009003E5">
        <w:rPr>
          <w:rFonts w:ascii="Arial" w:hAnsi="Arial" w:cs="Arial"/>
          <w:b/>
          <w:bCs/>
          <w:sz w:val="22"/>
          <w:szCs w:val="22"/>
        </w:rPr>
        <w:t xml:space="preserve"> МУП «КБУ»</w:t>
      </w:r>
      <w:bookmarkEnd w:id="69"/>
    </w:p>
    <w:p w14:paraId="282A31A1" w14:textId="08715157" w:rsidR="009D078D" w:rsidRDefault="009D078D" w:rsidP="009D078D">
      <w:pPr>
        <w:pStyle w:val="af5"/>
        <w:keepNext w:val="0"/>
        <w:widowControl w:val="0"/>
        <w:ind w:left="0"/>
      </w:pPr>
      <w:r>
        <w:t xml:space="preserve">Технико-экономическое сравнение вариантов перспективного развития системы теплоснабжения в </w:t>
      </w:r>
      <w:r w:rsidRPr="00F76172">
        <w:t>зоне действия котельной «</w:t>
      </w:r>
      <w:r w:rsidRPr="009D078D">
        <w:t>Озерная</w:t>
      </w:r>
      <w:r w:rsidRPr="00F76172">
        <w:t>»</w:t>
      </w:r>
      <w:r>
        <w:t xml:space="preserve"> на основе индикаторов развития системы теплоснабжения (главы 7, 8, 10, 12 Обосновывающих материалов) приведено в </w:t>
      </w:r>
      <w:r>
        <w:fldChar w:fldCharType="begin"/>
      </w:r>
      <w:r>
        <w:instrText xml:space="preserve"> REF _Ref86737325 \h </w:instrText>
      </w:r>
      <w:r>
        <w:fldChar w:fldCharType="separate"/>
      </w:r>
      <w:r w:rsidR="00F94270">
        <w:t xml:space="preserve">Таблица </w:t>
      </w:r>
      <w:r w:rsidR="00F94270">
        <w:rPr>
          <w:noProof/>
        </w:rPr>
        <w:t>4</w:t>
      </w:r>
      <w:r w:rsidR="00F94270">
        <w:t>.</w:t>
      </w:r>
      <w:r w:rsidR="00F94270">
        <w:rPr>
          <w:noProof/>
        </w:rPr>
        <w:t>3</w:t>
      </w:r>
      <w:r>
        <w:fldChar w:fldCharType="end"/>
      </w:r>
      <w:r>
        <w:t>.</w:t>
      </w:r>
    </w:p>
    <w:p w14:paraId="75BEA29C" w14:textId="3FB081C6" w:rsidR="009D078D" w:rsidRDefault="009D078D" w:rsidP="009D078D">
      <w:pPr>
        <w:pStyle w:val="afc"/>
      </w:pPr>
      <w:bookmarkStart w:id="70" w:name="_Ref86737325"/>
      <w:bookmarkStart w:id="71" w:name="_Toc133920999"/>
      <w:r>
        <w:t xml:space="preserve">Таблица </w:t>
      </w:r>
      <w:fldSimple w:instr=" STYLEREF 1 \s ">
        <w:r w:rsidR="00F94270">
          <w:rPr>
            <w:noProof/>
          </w:rPr>
          <w:t>4</w:t>
        </w:r>
      </w:fldSimple>
      <w:r>
        <w:t>.</w:t>
      </w:r>
      <w:fldSimple w:instr=" SEQ Таблица \* ARABIC \s 1 ">
        <w:r w:rsidR="00F94270">
          <w:rPr>
            <w:noProof/>
          </w:rPr>
          <w:t>3</w:t>
        </w:r>
      </w:fldSimple>
      <w:bookmarkEnd w:id="70"/>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«Озерная»</w:t>
      </w:r>
      <w:bookmarkEnd w:id="71"/>
    </w:p>
    <w:tbl>
      <w:tblPr>
        <w:tblW w:w="9000" w:type="dxa"/>
        <w:tblLook w:val="04A0" w:firstRow="1" w:lastRow="0" w:firstColumn="1" w:lastColumn="0" w:noHBand="0" w:noVBand="1"/>
      </w:tblPr>
      <w:tblGrid>
        <w:gridCol w:w="3073"/>
        <w:gridCol w:w="1013"/>
        <w:gridCol w:w="2457"/>
        <w:gridCol w:w="2457"/>
      </w:tblGrid>
      <w:tr w:rsidR="00E071AF" w:rsidRPr="00E071AF" w14:paraId="018CBD14" w14:textId="77777777" w:rsidTr="00CC097F">
        <w:trPr>
          <w:trHeight w:val="20"/>
          <w:tblHeader/>
        </w:trPr>
        <w:tc>
          <w:tcPr>
            <w:tcW w:w="3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0C02D71"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9C4855"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proofErr w:type="spellStart"/>
            <w:r w:rsidRPr="00E071AF">
              <w:rPr>
                <w:b/>
                <w:bCs/>
                <w:color w:val="000000"/>
                <w:spacing w:val="0"/>
                <w:lang w:val="ru-RU" w:eastAsia="ru-RU"/>
              </w:rPr>
              <w:t>Ед.изм</w:t>
            </w:r>
            <w:proofErr w:type="spellEnd"/>
            <w:r w:rsidRPr="00E071AF">
              <w:rPr>
                <w:b/>
                <w:bCs/>
                <w:color w:val="000000"/>
                <w:spacing w:val="0"/>
                <w:lang w:val="ru-RU" w:eastAsia="ru-RU"/>
              </w:rPr>
              <w:t>.</w:t>
            </w:r>
          </w:p>
        </w:tc>
        <w:tc>
          <w:tcPr>
            <w:tcW w:w="245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8F9727"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1</w:t>
            </w:r>
          </w:p>
        </w:tc>
        <w:tc>
          <w:tcPr>
            <w:tcW w:w="245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A6AECC"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2</w:t>
            </w:r>
          </w:p>
        </w:tc>
      </w:tr>
      <w:tr w:rsidR="00CC097F" w:rsidRPr="00E071AF" w14:paraId="59780162"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0F3E4A23"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63AED816"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7" w:type="dxa"/>
            <w:tcBorders>
              <w:top w:val="nil"/>
              <w:left w:val="nil"/>
              <w:bottom w:val="single" w:sz="4" w:space="0" w:color="auto"/>
              <w:right w:val="single" w:sz="4" w:space="0" w:color="auto"/>
            </w:tcBorders>
            <w:shd w:val="clear" w:color="auto" w:fill="auto"/>
            <w:vAlign w:val="center"/>
            <w:hideMark/>
          </w:tcPr>
          <w:p w14:paraId="45A4B240" w14:textId="02AAAF8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3,8</w:t>
            </w:r>
          </w:p>
        </w:tc>
        <w:tc>
          <w:tcPr>
            <w:tcW w:w="2457" w:type="dxa"/>
            <w:tcBorders>
              <w:top w:val="nil"/>
              <w:left w:val="nil"/>
              <w:bottom w:val="single" w:sz="4" w:space="0" w:color="auto"/>
              <w:right w:val="single" w:sz="4" w:space="0" w:color="auto"/>
            </w:tcBorders>
            <w:shd w:val="clear" w:color="auto" w:fill="auto"/>
            <w:vAlign w:val="center"/>
            <w:hideMark/>
          </w:tcPr>
          <w:p w14:paraId="5A5712C5" w14:textId="653CB218"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3,8</w:t>
            </w:r>
          </w:p>
        </w:tc>
      </w:tr>
      <w:tr w:rsidR="00CC097F" w:rsidRPr="00E071AF" w14:paraId="3B91763D"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6BD9E311"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20E8F48B"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7" w:type="dxa"/>
            <w:tcBorders>
              <w:top w:val="nil"/>
              <w:left w:val="nil"/>
              <w:bottom w:val="single" w:sz="4" w:space="0" w:color="auto"/>
              <w:right w:val="single" w:sz="4" w:space="0" w:color="auto"/>
            </w:tcBorders>
            <w:shd w:val="clear" w:color="auto" w:fill="auto"/>
            <w:vAlign w:val="center"/>
            <w:hideMark/>
          </w:tcPr>
          <w:p w14:paraId="23FA4B98" w14:textId="7DF94A83"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0,9</w:t>
            </w:r>
          </w:p>
        </w:tc>
        <w:tc>
          <w:tcPr>
            <w:tcW w:w="2457" w:type="dxa"/>
            <w:tcBorders>
              <w:top w:val="nil"/>
              <w:left w:val="nil"/>
              <w:bottom w:val="single" w:sz="4" w:space="0" w:color="auto"/>
              <w:right w:val="single" w:sz="4" w:space="0" w:color="auto"/>
            </w:tcBorders>
            <w:shd w:val="clear" w:color="auto" w:fill="auto"/>
            <w:vAlign w:val="center"/>
            <w:hideMark/>
          </w:tcPr>
          <w:p w14:paraId="5432CA8D" w14:textId="7557B660"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0,9</w:t>
            </w:r>
          </w:p>
        </w:tc>
      </w:tr>
      <w:tr w:rsidR="00CC097F" w:rsidRPr="00E071AF" w14:paraId="1A5EAD62"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671D508"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680669B2"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7" w:type="dxa"/>
            <w:tcBorders>
              <w:top w:val="nil"/>
              <w:left w:val="nil"/>
              <w:bottom w:val="single" w:sz="4" w:space="0" w:color="auto"/>
              <w:right w:val="single" w:sz="4" w:space="0" w:color="auto"/>
            </w:tcBorders>
            <w:shd w:val="clear" w:color="auto" w:fill="auto"/>
            <w:vAlign w:val="center"/>
            <w:hideMark/>
          </w:tcPr>
          <w:p w14:paraId="5911D10A" w14:textId="2DFFBB55"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2,8</w:t>
            </w:r>
          </w:p>
        </w:tc>
        <w:tc>
          <w:tcPr>
            <w:tcW w:w="2457" w:type="dxa"/>
            <w:tcBorders>
              <w:top w:val="nil"/>
              <w:left w:val="nil"/>
              <w:bottom w:val="single" w:sz="4" w:space="0" w:color="auto"/>
              <w:right w:val="single" w:sz="4" w:space="0" w:color="auto"/>
            </w:tcBorders>
            <w:shd w:val="clear" w:color="auto" w:fill="auto"/>
            <w:vAlign w:val="center"/>
            <w:hideMark/>
          </w:tcPr>
          <w:p w14:paraId="1B8D64BF" w14:textId="2DCD69D2"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2,8</w:t>
            </w:r>
          </w:p>
        </w:tc>
      </w:tr>
      <w:tr w:rsidR="00CC097F" w:rsidRPr="00E071AF" w14:paraId="6B7D7876"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3D2E52B5"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3527B5E2" w14:textId="6B03FBDD"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2457" w:type="dxa"/>
            <w:tcBorders>
              <w:top w:val="nil"/>
              <w:left w:val="nil"/>
              <w:bottom w:val="single" w:sz="4" w:space="0" w:color="auto"/>
              <w:right w:val="single" w:sz="4" w:space="0" w:color="auto"/>
            </w:tcBorders>
            <w:shd w:val="clear" w:color="auto" w:fill="auto"/>
            <w:vAlign w:val="center"/>
            <w:hideMark/>
          </w:tcPr>
          <w:p w14:paraId="4F79678E" w14:textId="014C685D"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2550</w:t>
            </w:r>
          </w:p>
        </w:tc>
        <w:tc>
          <w:tcPr>
            <w:tcW w:w="2457" w:type="dxa"/>
            <w:tcBorders>
              <w:top w:val="nil"/>
              <w:left w:val="nil"/>
              <w:bottom w:val="single" w:sz="4" w:space="0" w:color="auto"/>
              <w:right w:val="single" w:sz="4" w:space="0" w:color="auto"/>
            </w:tcBorders>
            <w:shd w:val="clear" w:color="auto" w:fill="auto"/>
            <w:vAlign w:val="center"/>
            <w:hideMark/>
          </w:tcPr>
          <w:p w14:paraId="7F86A539" w14:textId="6DFDD80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2550</w:t>
            </w:r>
          </w:p>
        </w:tc>
      </w:tr>
      <w:tr w:rsidR="00CC097F" w:rsidRPr="00E071AF" w14:paraId="7071E996"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47833157"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0F08B4CB"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2457" w:type="dxa"/>
            <w:tcBorders>
              <w:top w:val="nil"/>
              <w:left w:val="nil"/>
              <w:bottom w:val="single" w:sz="4" w:space="0" w:color="auto"/>
              <w:right w:val="single" w:sz="4" w:space="0" w:color="auto"/>
            </w:tcBorders>
            <w:shd w:val="clear" w:color="auto" w:fill="auto"/>
            <w:vAlign w:val="center"/>
            <w:hideMark/>
          </w:tcPr>
          <w:p w14:paraId="5C0C8F95" w14:textId="7C496C9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671</w:t>
            </w:r>
          </w:p>
        </w:tc>
        <w:tc>
          <w:tcPr>
            <w:tcW w:w="2457" w:type="dxa"/>
            <w:tcBorders>
              <w:top w:val="nil"/>
              <w:left w:val="nil"/>
              <w:bottom w:val="single" w:sz="4" w:space="0" w:color="auto"/>
              <w:right w:val="single" w:sz="4" w:space="0" w:color="auto"/>
            </w:tcBorders>
            <w:shd w:val="clear" w:color="auto" w:fill="auto"/>
            <w:vAlign w:val="center"/>
            <w:hideMark/>
          </w:tcPr>
          <w:p w14:paraId="68ED3E0A" w14:textId="2B15725A"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671</w:t>
            </w:r>
          </w:p>
        </w:tc>
      </w:tr>
      <w:tr w:rsidR="00CC097F" w:rsidRPr="00E071AF" w14:paraId="655C4C98"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D1B052B"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70A22F31"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2457" w:type="dxa"/>
            <w:tcBorders>
              <w:top w:val="nil"/>
              <w:left w:val="nil"/>
              <w:bottom w:val="single" w:sz="4" w:space="0" w:color="auto"/>
              <w:right w:val="single" w:sz="4" w:space="0" w:color="auto"/>
            </w:tcBorders>
            <w:shd w:val="clear" w:color="auto" w:fill="auto"/>
            <w:vAlign w:val="center"/>
            <w:hideMark/>
          </w:tcPr>
          <w:p w14:paraId="18F94C36" w14:textId="104F5DC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227,2</w:t>
            </w:r>
          </w:p>
        </w:tc>
        <w:tc>
          <w:tcPr>
            <w:tcW w:w="2457" w:type="dxa"/>
            <w:tcBorders>
              <w:top w:val="nil"/>
              <w:left w:val="nil"/>
              <w:bottom w:val="single" w:sz="4" w:space="0" w:color="auto"/>
              <w:right w:val="single" w:sz="4" w:space="0" w:color="auto"/>
            </w:tcBorders>
            <w:shd w:val="clear" w:color="auto" w:fill="auto"/>
            <w:vAlign w:val="center"/>
            <w:hideMark/>
          </w:tcPr>
          <w:p w14:paraId="2EED6C30" w14:textId="1ED5DD2C"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156,9</w:t>
            </w:r>
          </w:p>
        </w:tc>
      </w:tr>
      <w:tr w:rsidR="00CC097F" w:rsidRPr="00E071AF" w14:paraId="05C0A419"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20F35749"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32684CDC"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2457" w:type="dxa"/>
            <w:tcBorders>
              <w:top w:val="nil"/>
              <w:left w:val="nil"/>
              <w:bottom w:val="single" w:sz="4" w:space="0" w:color="auto"/>
              <w:right w:val="single" w:sz="4" w:space="0" w:color="auto"/>
            </w:tcBorders>
            <w:shd w:val="clear" w:color="auto" w:fill="auto"/>
            <w:vAlign w:val="center"/>
            <w:hideMark/>
          </w:tcPr>
          <w:p w14:paraId="66595662" w14:textId="4D2DAF54"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573</w:t>
            </w:r>
          </w:p>
        </w:tc>
        <w:tc>
          <w:tcPr>
            <w:tcW w:w="2457" w:type="dxa"/>
            <w:tcBorders>
              <w:top w:val="nil"/>
              <w:left w:val="nil"/>
              <w:bottom w:val="single" w:sz="4" w:space="0" w:color="auto"/>
              <w:right w:val="single" w:sz="4" w:space="0" w:color="auto"/>
            </w:tcBorders>
            <w:shd w:val="clear" w:color="auto" w:fill="auto"/>
            <w:vAlign w:val="center"/>
            <w:hideMark/>
          </w:tcPr>
          <w:p w14:paraId="0C53CBDD" w14:textId="202BB32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395</w:t>
            </w:r>
          </w:p>
        </w:tc>
      </w:tr>
      <w:tr w:rsidR="003B4711" w:rsidRPr="00E071AF" w14:paraId="79905B22"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4A63F925" w14:textId="77777777"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натурального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7859E4C4" w14:textId="70F4CFD3"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уголь</w:t>
            </w:r>
            <w:r>
              <w:rPr>
                <w:color w:val="000000"/>
                <w:spacing w:val="0"/>
                <w:lang w:val="ru-RU" w:eastAsia="ru-RU"/>
              </w:rPr>
              <w:t>, (т)</w:t>
            </w:r>
          </w:p>
        </w:tc>
        <w:tc>
          <w:tcPr>
            <w:tcW w:w="2457" w:type="dxa"/>
            <w:tcBorders>
              <w:top w:val="nil"/>
              <w:left w:val="nil"/>
              <w:bottom w:val="single" w:sz="4" w:space="0" w:color="auto"/>
              <w:right w:val="single" w:sz="4" w:space="0" w:color="auto"/>
            </w:tcBorders>
            <w:shd w:val="clear" w:color="auto" w:fill="auto"/>
            <w:vAlign w:val="center"/>
            <w:hideMark/>
          </w:tcPr>
          <w:p w14:paraId="2BAA3BB9" w14:textId="52CCEAE7"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rPr>
              <w:t>786</w:t>
            </w:r>
          </w:p>
        </w:tc>
        <w:tc>
          <w:tcPr>
            <w:tcW w:w="2457" w:type="dxa"/>
            <w:tcBorders>
              <w:top w:val="nil"/>
              <w:left w:val="nil"/>
              <w:bottom w:val="single" w:sz="4" w:space="0" w:color="auto"/>
              <w:right w:val="single" w:sz="4" w:space="0" w:color="auto"/>
            </w:tcBorders>
            <w:shd w:val="clear" w:color="auto" w:fill="auto"/>
            <w:vAlign w:val="center"/>
            <w:hideMark/>
          </w:tcPr>
          <w:p w14:paraId="3CC20040" w14:textId="0BA10985"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r>
      <w:tr w:rsidR="003B4711" w:rsidRPr="00E071AF" w14:paraId="560547EA"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320516EC" w14:textId="77777777"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 </w:t>
            </w:r>
          </w:p>
        </w:tc>
        <w:tc>
          <w:tcPr>
            <w:tcW w:w="1013" w:type="dxa"/>
            <w:tcBorders>
              <w:top w:val="nil"/>
              <w:left w:val="nil"/>
              <w:bottom w:val="single" w:sz="4" w:space="0" w:color="auto"/>
              <w:right w:val="single" w:sz="4" w:space="0" w:color="auto"/>
            </w:tcBorders>
            <w:shd w:val="clear" w:color="auto" w:fill="auto"/>
            <w:vAlign w:val="center"/>
            <w:hideMark/>
          </w:tcPr>
          <w:p w14:paraId="084D210C" w14:textId="37CCEECC"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газ</w:t>
            </w:r>
            <w:r>
              <w:rPr>
                <w:color w:val="000000"/>
                <w:spacing w:val="0"/>
                <w:lang w:val="ru-RU" w:eastAsia="ru-RU"/>
              </w:rPr>
              <w:t>, (</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2457" w:type="dxa"/>
            <w:tcBorders>
              <w:top w:val="nil"/>
              <w:left w:val="nil"/>
              <w:bottom w:val="single" w:sz="4" w:space="0" w:color="auto"/>
              <w:right w:val="single" w:sz="4" w:space="0" w:color="auto"/>
            </w:tcBorders>
            <w:shd w:val="clear" w:color="auto" w:fill="auto"/>
            <w:vAlign w:val="center"/>
            <w:hideMark/>
          </w:tcPr>
          <w:p w14:paraId="11F97D83" w14:textId="485640D2" w:rsidR="003B4711" w:rsidRPr="003B4711"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2B50CE40" w14:textId="6964C26F"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rPr>
              <w:t>332</w:t>
            </w:r>
          </w:p>
        </w:tc>
      </w:tr>
      <w:tr w:rsidR="003B4711" w:rsidRPr="00E071AF" w14:paraId="257D6937" w14:textId="77777777" w:rsidTr="003B4711">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23A4AD9B" w14:textId="77777777"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реализацию мероприятий по источникам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7FA4E5BA" w14:textId="77777777"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2457" w:type="dxa"/>
            <w:tcBorders>
              <w:top w:val="nil"/>
              <w:left w:val="nil"/>
              <w:bottom w:val="single" w:sz="4" w:space="0" w:color="auto"/>
              <w:right w:val="single" w:sz="4" w:space="0" w:color="auto"/>
            </w:tcBorders>
            <w:shd w:val="clear" w:color="auto" w:fill="auto"/>
            <w:vAlign w:val="center"/>
          </w:tcPr>
          <w:p w14:paraId="740E0947" w14:textId="5E113574"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5986DA9C" w14:textId="56BECA2B" w:rsidR="003B4711" w:rsidRPr="003B4711"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rPr>
              <w:t>5</w:t>
            </w:r>
            <w:r>
              <w:rPr>
                <w:color w:val="000000"/>
                <w:lang w:val="ru-RU"/>
              </w:rPr>
              <w:t> </w:t>
            </w:r>
            <w:r>
              <w:rPr>
                <w:color w:val="000000"/>
              </w:rPr>
              <w:t>211</w:t>
            </w:r>
          </w:p>
        </w:tc>
      </w:tr>
      <w:tr w:rsidR="003B4711" w:rsidRPr="00E071AF" w14:paraId="40A01E66" w14:textId="77777777" w:rsidTr="003B4711">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73A34F3" w14:textId="77777777"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реализацию мероприятий по тепловым сетям и сооружений на них</w:t>
            </w:r>
          </w:p>
        </w:tc>
        <w:tc>
          <w:tcPr>
            <w:tcW w:w="1013" w:type="dxa"/>
            <w:tcBorders>
              <w:top w:val="nil"/>
              <w:left w:val="nil"/>
              <w:bottom w:val="single" w:sz="4" w:space="0" w:color="auto"/>
              <w:right w:val="single" w:sz="4" w:space="0" w:color="auto"/>
            </w:tcBorders>
            <w:shd w:val="clear" w:color="auto" w:fill="auto"/>
            <w:vAlign w:val="center"/>
            <w:hideMark/>
          </w:tcPr>
          <w:p w14:paraId="6F0E438A" w14:textId="77777777"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2457" w:type="dxa"/>
            <w:tcBorders>
              <w:top w:val="nil"/>
              <w:left w:val="nil"/>
              <w:bottom w:val="single" w:sz="4" w:space="0" w:color="auto"/>
              <w:right w:val="single" w:sz="4" w:space="0" w:color="auto"/>
            </w:tcBorders>
            <w:shd w:val="clear" w:color="auto" w:fill="auto"/>
            <w:vAlign w:val="center"/>
          </w:tcPr>
          <w:p w14:paraId="1141E93D" w14:textId="553C89DE"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289D966A" w14:textId="1662A87A"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rPr>
              <w:t>0</w:t>
            </w:r>
          </w:p>
        </w:tc>
      </w:tr>
      <w:tr w:rsidR="003B4711" w:rsidRPr="00E071AF" w14:paraId="210CB92B" w14:textId="77777777" w:rsidTr="003B4711">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9BB0A3E" w14:textId="77777777"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Суммарные капитальные затраты</w:t>
            </w:r>
          </w:p>
        </w:tc>
        <w:tc>
          <w:tcPr>
            <w:tcW w:w="1013" w:type="dxa"/>
            <w:tcBorders>
              <w:top w:val="nil"/>
              <w:left w:val="nil"/>
              <w:bottom w:val="single" w:sz="4" w:space="0" w:color="auto"/>
              <w:right w:val="single" w:sz="4" w:space="0" w:color="auto"/>
            </w:tcBorders>
            <w:shd w:val="clear" w:color="auto" w:fill="auto"/>
            <w:vAlign w:val="center"/>
            <w:hideMark/>
          </w:tcPr>
          <w:p w14:paraId="7784C888" w14:textId="77777777"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руб.</w:t>
            </w:r>
          </w:p>
        </w:tc>
        <w:tc>
          <w:tcPr>
            <w:tcW w:w="2457" w:type="dxa"/>
            <w:tcBorders>
              <w:top w:val="nil"/>
              <w:left w:val="nil"/>
              <w:bottom w:val="single" w:sz="4" w:space="0" w:color="auto"/>
              <w:right w:val="single" w:sz="4" w:space="0" w:color="auto"/>
            </w:tcBorders>
            <w:shd w:val="clear" w:color="auto" w:fill="auto"/>
            <w:vAlign w:val="center"/>
          </w:tcPr>
          <w:p w14:paraId="3C0E0BB5" w14:textId="0E81E49D"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01E3F3CD" w14:textId="410A92ED"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rPr>
              <w:t>5</w:t>
            </w:r>
            <w:r>
              <w:rPr>
                <w:color w:val="000000"/>
                <w:lang w:val="ru-RU"/>
              </w:rPr>
              <w:t> </w:t>
            </w:r>
            <w:r>
              <w:rPr>
                <w:color w:val="000000"/>
              </w:rPr>
              <w:t>211</w:t>
            </w:r>
          </w:p>
        </w:tc>
      </w:tr>
      <w:tr w:rsidR="003B4711" w:rsidRPr="00E071AF" w14:paraId="0D85DAA0" w14:textId="77777777" w:rsidTr="0056361F">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00287B39" w14:textId="07E1DE06"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Чистая приведенная стоимость, NPV</w:t>
            </w:r>
          </w:p>
        </w:tc>
        <w:tc>
          <w:tcPr>
            <w:tcW w:w="1013" w:type="dxa"/>
            <w:tcBorders>
              <w:top w:val="single" w:sz="4" w:space="0" w:color="auto"/>
              <w:left w:val="nil"/>
              <w:bottom w:val="single" w:sz="4" w:space="0" w:color="auto"/>
              <w:right w:val="single" w:sz="4" w:space="0" w:color="auto"/>
            </w:tcBorders>
            <w:shd w:val="clear" w:color="auto" w:fill="auto"/>
            <w:vAlign w:val="center"/>
          </w:tcPr>
          <w:p w14:paraId="2C0BE099" w14:textId="525C106D"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тыс. руб.</w:t>
            </w:r>
          </w:p>
        </w:tc>
        <w:tc>
          <w:tcPr>
            <w:tcW w:w="2457" w:type="dxa"/>
            <w:tcBorders>
              <w:top w:val="single" w:sz="4" w:space="0" w:color="auto"/>
              <w:left w:val="nil"/>
              <w:bottom w:val="single" w:sz="4" w:space="0" w:color="auto"/>
              <w:right w:val="single" w:sz="4" w:space="0" w:color="auto"/>
            </w:tcBorders>
            <w:shd w:val="clear" w:color="auto" w:fill="auto"/>
            <w:vAlign w:val="center"/>
          </w:tcPr>
          <w:p w14:paraId="5EB40B79" w14:textId="282C2225"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3C290A88" w14:textId="7C7B6023" w:rsidR="003B4711" w:rsidRPr="003B4711" w:rsidRDefault="003B4711" w:rsidP="003B4711">
            <w:pPr>
              <w:keepNext w:val="0"/>
              <w:adjustRightInd/>
              <w:spacing w:before="0" w:after="0" w:line="240" w:lineRule="auto"/>
              <w:ind w:left="0" w:firstLine="0"/>
              <w:jc w:val="right"/>
              <w:textAlignment w:val="auto"/>
              <w:rPr>
                <w:color w:val="000000"/>
                <w:lang w:val="ru-RU"/>
              </w:rPr>
            </w:pPr>
            <w:r w:rsidRPr="003B4711">
              <w:rPr>
                <w:color w:val="000000"/>
              </w:rPr>
              <w:t>1</w:t>
            </w:r>
            <w:r>
              <w:rPr>
                <w:color w:val="000000"/>
              </w:rPr>
              <w:t> </w:t>
            </w:r>
            <w:r w:rsidRPr="003B4711">
              <w:rPr>
                <w:color w:val="000000"/>
              </w:rPr>
              <w:t>060</w:t>
            </w:r>
          </w:p>
        </w:tc>
      </w:tr>
      <w:tr w:rsidR="003B4711" w:rsidRPr="00E071AF" w14:paraId="2A9AF21B" w14:textId="77777777" w:rsidTr="0056361F">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6320F015" w14:textId="0709E1B5"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Внутренняя норма рентабельности, IRR</w:t>
            </w:r>
          </w:p>
        </w:tc>
        <w:tc>
          <w:tcPr>
            <w:tcW w:w="1013" w:type="dxa"/>
            <w:tcBorders>
              <w:top w:val="single" w:sz="4" w:space="0" w:color="auto"/>
              <w:left w:val="nil"/>
              <w:bottom w:val="single" w:sz="4" w:space="0" w:color="auto"/>
              <w:right w:val="single" w:sz="4" w:space="0" w:color="auto"/>
            </w:tcBorders>
            <w:shd w:val="clear" w:color="auto" w:fill="auto"/>
            <w:vAlign w:val="center"/>
          </w:tcPr>
          <w:p w14:paraId="01A74C2B" w14:textId="5F5C543B"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0A21CEBD" w14:textId="4026A761"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4E04D638" w14:textId="35243780" w:rsidR="003B4711" w:rsidRPr="003B4711" w:rsidRDefault="003B4711" w:rsidP="003B4711">
            <w:pPr>
              <w:keepNext w:val="0"/>
              <w:adjustRightInd/>
              <w:spacing w:before="0" w:after="0" w:line="240" w:lineRule="auto"/>
              <w:ind w:left="0" w:firstLine="0"/>
              <w:jc w:val="right"/>
              <w:textAlignment w:val="auto"/>
              <w:rPr>
                <w:color w:val="000000"/>
              </w:rPr>
            </w:pPr>
            <w:r w:rsidRPr="003B4711">
              <w:rPr>
                <w:color w:val="000000"/>
              </w:rPr>
              <w:t>15,9%</w:t>
            </w:r>
          </w:p>
        </w:tc>
      </w:tr>
      <w:tr w:rsidR="003B4711" w:rsidRPr="00E071AF" w14:paraId="4ACB29D3" w14:textId="77777777" w:rsidTr="0056361F">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657A4554" w14:textId="12B279A0"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lastRenderedPageBreak/>
              <w:t>Дисконтированный срок окупаемости, PBP</w:t>
            </w:r>
          </w:p>
        </w:tc>
        <w:tc>
          <w:tcPr>
            <w:tcW w:w="1013" w:type="dxa"/>
            <w:tcBorders>
              <w:top w:val="single" w:sz="4" w:space="0" w:color="auto"/>
              <w:left w:val="nil"/>
              <w:bottom w:val="single" w:sz="4" w:space="0" w:color="auto"/>
              <w:right w:val="single" w:sz="4" w:space="0" w:color="auto"/>
            </w:tcBorders>
            <w:shd w:val="clear" w:color="auto" w:fill="auto"/>
            <w:vAlign w:val="center"/>
          </w:tcPr>
          <w:p w14:paraId="1EC292E4" w14:textId="64835944"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7" w:type="dxa"/>
            <w:tcBorders>
              <w:top w:val="single" w:sz="4" w:space="0" w:color="auto"/>
              <w:left w:val="nil"/>
              <w:bottom w:val="single" w:sz="4" w:space="0" w:color="auto"/>
              <w:right w:val="single" w:sz="4" w:space="0" w:color="auto"/>
            </w:tcBorders>
            <w:shd w:val="clear" w:color="auto" w:fill="auto"/>
            <w:vAlign w:val="center"/>
          </w:tcPr>
          <w:p w14:paraId="2989F378" w14:textId="25F00816"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2C4E16BD" w14:textId="4971F1CE" w:rsidR="003B4711" w:rsidRPr="003B4711" w:rsidRDefault="003B4711" w:rsidP="003B4711">
            <w:pPr>
              <w:keepNext w:val="0"/>
              <w:adjustRightInd/>
              <w:spacing w:before="0" w:after="0" w:line="240" w:lineRule="auto"/>
              <w:ind w:left="0" w:firstLine="0"/>
              <w:jc w:val="right"/>
              <w:textAlignment w:val="auto"/>
              <w:rPr>
                <w:color w:val="000000"/>
              </w:rPr>
            </w:pPr>
            <w:r w:rsidRPr="003B4711">
              <w:rPr>
                <w:color w:val="000000"/>
              </w:rPr>
              <w:t>17,7</w:t>
            </w:r>
          </w:p>
        </w:tc>
      </w:tr>
      <w:tr w:rsidR="003B4711" w:rsidRPr="00E071AF" w14:paraId="413408A4" w14:textId="77777777" w:rsidTr="0056361F">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02D8A99A" w14:textId="2401E3F2"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Простой срок окупаемости</w:t>
            </w:r>
          </w:p>
        </w:tc>
        <w:tc>
          <w:tcPr>
            <w:tcW w:w="1013" w:type="dxa"/>
            <w:tcBorders>
              <w:top w:val="single" w:sz="4" w:space="0" w:color="auto"/>
              <w:left w:val="nil"/>
              <w:bottom w:val="single" w:sz="4" w:space="0" w:color="auto"/>
              <w:right w:val="single" w:sz="4" w:space="0" w:color="auto"/>
            </w:tcBorders>
            <w:shd w:val="clear" w:color="auto" w:fill="auto"/>
            <w:vAlign w:val="center"/>
          </w:tcPr>
          <w:p w14:paraId="4CEF1D23" w14:textId="2B618BAF"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7" w:type="dxa"/>
            <w:tcBorders>
              <w:top w:val="single" w:sz="4" w:space="0" w:color="auto"/>
              <w:left w:val="nil"/>
              <w:bottom w:val="single" w:sz="4" w:space="0" w:color="auto"/>
              <w:right w:val="single" w:sz="4" w:space="0" w:color="auto"/>
            </w:tcBorders>
            <w:shd w:val="clear" w:color="auto" w:fill="auto"/>
            <w:vAlign w:val="center"/>
          </w:tcPr>
          <w:p w14:paraId="0C3D974B" w14:textId="0472F14A"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31E1DEFB" w14:textId="3356508A" w:rsidR="003B4711" w:rsidRPr="003B4711" w:rsidRDefault="003B4711" w:rsidP="003B4711">
            <w:pPr>
              <w:keepNext w:val="0"/>
              <w:adjustRightInd/>
              <w:spacing w:before="0" w:after="0" w:line="240" w:lineRule="auto"/>
              <w:ind w:left="0" w:firstLine="0"/>
              <w:jc w:val="right"/>
              <w:textAlignment w:val="auto"/>
              <w:rPr>
                <w:color w:val="000000"/>
              </w:rPr>
            </w:pPr>
            <w:r w:rsidRPr="003B4711">
              <w:rPr>
                <w:color w:val="000000"/>
              </w:rPr>
              <w:t>9,6</w:t>
            </w:r>
          </w:p>
        </w:tc>
      </w:tr>
    </w:tbl>
    <w:p w14:paraId="17C47A7B" w14:textId="517D496E" w:rsidR="009003E5" w:rsidRPr="00E071AF" w:rsidRDefault="009003E5" w:rsidP="009003E5">
      <w:pPr>
        <w:pStyle w:val="af5"/>
        <w:keepNext w:val="0"/>
        <w:widowControl w:val="0"/>
        <w:ind w:left="0"/>
      </w:pPr>
      <w:r>
        <w:t xml:space="preserve">Согласно анализу технико-экономических показателей вариантов развития </w:t>
      </w:r>
      <w:r w:rsidRPr="007C3E86">
        <w:t>системы теплоснабжения</w:t>
      </w:r>
      <w:r>
        <w:t xml:space="preserve"> </w:t>
      </w:r>
      <w:r w:rsidRPr="007C3E86">
        <w:t xml:space="preserve">в зоне действия котельной </w:t>
      </w:r>
      <w:r w:rsidRPr="009003E5">
        <w:t>«</w:t>
      </w:r>
      <w:r>
        <w:t>Озерная</w:t>
      </w:r>
      <w:r w:rsidRPr="009003E5">
        <w:t>» МУП «КБУ»</w:t>
      </w:r>
      <w:r>
        <w:t xml:space="preserve"> </w:t>
      </w:r>
      <w:r w:rsidRPr="007C3E86">
        <w:t xml:space="preserve">рекомендованным вариантом </w:t>
      </w:r>
      <w:r>
        <w:t>предлагается рассматривать Сценарий 2 – п</w:t>
      </w:r>
      <w:r w:rsidRPr="009003E5">
        <w:t>еревод котельной «Озерная» на работу на природном газе</w:t>
      </w:r>
      <w:r>
        <w:t>.</w:t>
      </w:r>
    </w:p>
    <w:p w14:paraId="70539C0F" w14:textId="3D57D80E" w:rsidR="006D08A6" w:rsidRPr="006D08A6" w:rsidRDefault="006D08A6" w:rsidP="006D08A6">
      <w:pPr>
        <w:pStyle w:val="20"/>
        <w:rPr>
          <w:rFonts w:ascii="Arial" w:hAnsi="Arial" w:cs="Arial"/>
          <w:b/>
          <w:bCs/>
          <w:sz w:val="22"/>
          <w:szCs w:val="22"/>
        </w:rPr>
      </w:pPr>
      <w:bookmarkStart w:id="72" w:name="_Toc133920959"/>
      <w:r w:rsidRPr="006D08A6">
        <w:rPr>
          <w:rFonts w:ascii="Arial" w:hAnsi="Arial" w:cs="Arial"/>
          <w:b/>
          <w:bCs/>
          <w:sz w:val="22"/>
          <w:szCs w:val="22"/>
        </w:rPr>
        <w:t>Система теплоснабжения в зоне действия котельной ООО «М 300»</w:t>
      </w:r>
      <w:bookmarkEnd w:id="72"/>
    </w:p>
    <w:p w14:paraId="1D52382C" w14:textId="7C8B58AD" w:rsidR="00A91D13" w:rsidRDefault="009D078D" w:rsidP="00A91D13">
      <w:pPr>
        <w:pStyle w:val="af5"/>
        <w:keepNext w:val="0"/>
        <w:widowControl w:val="0"/>
        <w:ind w:left="0"/>
      </w:pPr>
      <w:r>
        <w:t xml:space="preserve">Технико-экономическое сравнение вариантов перспективного развития системы теплоснабжения в </w:t>
      </w:r>
      <w:r w:rsidRPr="00F76172">
        <w:t xml:space="preserve">зоне действия котельной </w:t>
      </w:r>
      <w:r w:rsidRPr="009D078D">
        <w:t>ООО «М 300»</w:t>
      </w:r>
      <w:r>
        <w:t xml:space="preserve"> на основе индикаторов развития  системы теплоснабжения (главы 7, 8, 10, 12 Обосновывающих материалов) приведено в </w:t>
      </w:r>
      <w:r>
        <w:fldChar w:fldCharType="begin"/>
      </w:r>
      <w:r>
        <w:instrText xml:space="preserve"> REF _Ref86737368 \h </w:instrText>
      </w:r>
      <w:r>
        <w:fldChar w:fldCharType="separate"/>
      </w:r>
      <w:r w:rsidR="00F94270">
        <w:t xml:space="preserve">Таблица </w:t>
      </w:r>
      <w:r w:rsidR="00F94270">
        <w:rPr>
          <w:noProof/>
        </w:rPr>
        <w:t>4</w:t>
      </w:r>
      <w:r w:rsidR="00F94270">
        <w:t>.</w:t>
      </w:r>
      <w:r w:rsidR="00F94270">
        <w:rPr>
          <w:noProof/>
        </w:rPr>
        <w:t>4</w:t>
      </w:r>
      <w:r>
        <w:fldChar w:fldCharType="end"/>
      </w:r>
      <w:r>
        <w:t>.</w:t>
      </w:r>
      <w:r w:rsidR="00A91D13">
        <w:t xml:space="preserve"> </w:t>
      </w:r>
    </w:p>
    <w:p w14:paraId="04D7C2F6" w14:textId="6BF87E8D" w:rsidR="00A91D13" w:rsidRPr="00A91D13" w:rsidRDefault="00A91D13" w:rsidP="00A91D13">
      <w:pPr>
        <w:pStyle w:val="af5"/>
        <w:keepNext w:val="0"/>
        <w:widowControl w:val="0"/>
        <w:ind w:left="0"/>
      </w:pPr>
      <w:r>
        <w:t>Сценарий развития системы теплоснабжения в зоне действия котельной ООО «М-300» основанный на строительстве БМГК на базе ЦТП 28б сопоставим со сценарием 3 развития системы теплоснабжения в зоне действия котельной ООО «ТГК 1», в связи с чем рассматривается совместно (</w:t>
      </w:r>
      <w:r>
        <w:fldChar w:fldCharType="begin"/>
      </w:r>
      <w:r>
        <w:instrText xml:space="preserve"> REF _Ref86737190 \h </w:instrText>
      </w:r>
      <w:r>
        <w:fldChar w:fldCharType="separate"/>
      </w:r>
      <w:r w:rsidR="00F94270">
        <w:t xml:space="preserve">Таблица </w:t>
      </w:r>
      <w:r w:rsidR="00F94270">
        <w:rPr>
          <w:noProof/>
        </w:rPr>
        <w:t>4</w:t>
      </w:r>
      <w:r w:rsidR="00F94270">
        <w:t>.</w:t>
      </w:r>
      <w:r w:rsidR="00F94270">
        <w:rPr>
          <w:noProof/>
        </w:rPr>
        <w:t>1</w:t>
      </w:r>
      <w:r>
        <w:fldChar w:fldCharType="end"/>
      </w:r>
      <w:r>
        <w:t>).</w:t>
      </w:r>
    </w:p>
    <w:p w14:paraId="0D5CCB5B" w14:textId="20F7F343" w:rsidR="009D078D" w:rsidRDefault="009D078D" w:rsidP="009D078D">
      <w:pPr>
        <w:pStyle w:val="afc"/>
      </w:pPr>
      <w:bookmarkStart w:id="73" w:name="_Ref86737368"/>
      <w:bookmarkStart w:id="74" w:name="_Toc133921000"/>
      <w:r>
        <w:t xml:space="preserve">Таблица </w:t>
      </w:r>
      <w:fldSimple w:instr=" STYLEREF 1 \s ">
        <w:r w:rsidR="00F94270">
          <w:rPr>
            <w:noProof/>
          </w:rPr>
          <w:t>4</w:t>
        </w:r>
      </w:fldSimple>
      <w:r>
        <w:t>.</w:t>
      </w:r>
      <w:fldSimple w:instr=" SEQ Таблица \* ARABIC \s 1 ">
        <w:r w:rsidR="00F94270">
          <w:rPr>
            <w:noProof/>
          </w:rPr>
          <w:t>4</w:t>
        </w:r>
      </w:fldSimple>
      <w:bookmarkEnd w:id="73"/>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ООО «М 300»</w:t>
      </w:r>
      <w:bookmarkEnd w:id="74"/>
    </w:p>
    <w:tbl>
      <w:tblPr>
        <w:tblW w:w="9493" w:type="dxa"/>
        <w:tblLook w:val="04A0" w:firstRow="1" w:lastRow="0" w:firstColumn="1" w:lastColumn="0" w:noHBand="0" w:noVBand="1"/>
      </w:tblPr>
      <w:tblGrid>
        <w:gridCol w:w="3058"/>
        <w:gridCol w:w="1013"/>
        <w:gridCol w:w="2449"/>
        <w:gridCol w:w="2973"/>
      </w:tblGrid>
      <w:tr w:rsidR="00CC097F" w:rsidRPr="00A91D13" w14:paraId="36AD5DB7" w14:textId="09D463EB" w:rsidTr="00CC097F">
        <w:trPr>
          <w:trHeight w:val="20"/>
          <w:tblHeader/>
        </w:trPr>
        <w:tc>
          <w:tcPr>
            <w:tcW w:w="305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7564D6B" w14:textId="77777777"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r w:rsidRPr="00A91D13">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E4C682" w14:textId="77777777"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proofErr w:type="spellStart"/>
            <w:r w:rsidRPr="00A91D13">
              <w:rPr>
                <w:b/>
                <w:bCs/>
                <w:color w:val="000000"/>
                <w:spacing w:val="0"/>
                <w:lang w:val="ru-RU" w:eastAsia="ru-RU"/>
              </w:rPr>
              <w:t>Ед.изм</w:t>
            </w:r>
            <w:proofErr w:type="spellEnd"/>
            <w:r w:rsidRPr="00A91D13">
              <w:rPr>
                <w:b/>
                <w:bCs/>
                <w:color w:val="000000"/>
                <w:spacing w:val="0"/>
                <w:lang w:val="ru-RU" w:eastAsia="ru-RU"/>
              </w:rPr>
              <w:t>.</w:t>
            </w:r>
          </w:p>
        </w:tc>
        <w:tc>
          <w:tcPr>
            <w:tcW w:w="2449"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A02B63" w14:textId="77777777"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r w:rsidRPr="00A91D13">
              <w:rPr>
                <w:b/>
                <w:bCs/>
                <w:color w:val="000000"/>
                <w:spacing w:val="0"/>
                <w:lang w:val="ru-RU" w:eastAsia="ru-RU"/>
              </w:rPr>
              <w:t>Сценарий 1</w:t>
            </w:r>
          </w:p>
        </w:tc>
        <w:tc>
          <w:tcPr>
            <w:tcW w:w="2973" w:type="dxa"/>
            <w:tcBorders>
              <w:top w:val="single" w:sz="4" w:space="0" w:color="auto"/>
              <w:left w:val="nil"/>
              <w:bottom w:val="single" w:sz="4" w:space="0" w:color="auto"/>
              <w:right w:val="single" w:sz="4" w:space="0" w:color="auto"/>
            </w:tcBorders>
            <w:shd w:val="clear" w:color="auto" w:fill="DAEEF3" w:themeFill="accent5" w:themeFillTint="33"/>
          </w:tcPr>
          <w:p w14:paraId="3409D662" w14:textId="68FB1D16"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r>
              <w:rPr>
                <w:b/>
                <w:bCs/>
                <w:color w:val="000000"/>
                <w:spacing w:val="0"/>
                <w:lang w:val="ru-RU" w:eastAsia="ru-RU"/>
              </w:rPr>
              <w:t>Существующее состояние</w:t>
            </w:r>
          </w:p>
        </w:tc>
      </w:tr>
      <w:tr w:rsidR="00CC097F" w:rsidRPr="00A91D13" w14:paraId="364DF14F" w14:textId="7872474A"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33F10CC6"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4183D2DC"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Гкал/ч</w:t>
            </w:r>
          </w:p>
        </w:tc>
        <w:tc>
          <w:tcPr>
            <w:tcW w:w="2449" w:type="dxa"/>
            <w:tcBorders>
              <w:top w:val="nil"/>
              <w:left w:val="nil"/>
              <w:bottom w:val="single" w:sz="4" w:space="0" w:color="auto"/>
              <w:right w:val="single" w:sz="4" w:space="0" w:color="auto"/>
            </w:tcBorders>
            <w:shd w:val="clear" w:color="auto" w:fill="auto"/>
            <w:vAlign w:val="center"/>
            <w:hideMark/>
          </w:tcPr>
          <w:p w14:paraId="793D0DF9" w14:textId="6ECC89EB"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12,8</w:t>
            </w:r>
          </w:p>
        </w:tc>
        <w:tc>
          <w:tcPr>
            <w:tcW w:w="2973" w:type="dxa"/>
            <w:tcBorders>
              <w:top w:val="nil"/>
              <w:left w:val="nil"/>
              <w:bottom w:val="single" w:sz="4" w:space="0" w:color="auto"/>
              <w:right w:val="single" w:sz="4" w:space="0" w:color="auto"/>
            </w:tcBorders>
            <w:vAlign w:val="center"/>
          </w:tcPr>
          <w:p w14:paraId="5325CBFB" w14:textId="47E137DA"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12,8</w:t>
            </w:r>
          </w:p>
        </w:tc>
      </w:tr>
      <w:tr w:rsidR="00CC097F" w:rsidRPr="00A91D13" w14:paraId="59F46627" w14:textId="6C0F3DD0"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72F343F"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18F438D8"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Гкал/ч</w:t>
            </w:r>
          </w:p>
        </w:tc>
        <w:tc>
          <w:tcPr>
            <w:tcW w:w="2449" w:type="dxa"/>
            <w:tcBorders>
              <w:top w:val="nil"/>
              <w:left w:val="nil"/>
              <w:bottom w:val="single" w:sz="4" w:space="0" w:color="auto"/>
              <w:right w:val="single" w:sz="4" w:space="0" w:color="auto"/>
            </w:tcBorders>
            <w:shd w:val="clear" w:color="auto" w:fill="auto"/>
            <w:vAlign w:val="center"/>
            <w:hideMark/>
          </w:tcPr>
          <w:p w14:paraId="6C3575C8" w14:textId="5AD541D7"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9,9</w:t>
            </w:r>
          </w:p>
        </w:tc>
        <w:tc>
          <w:tcPr>
            <w:tcW w:w="2973" w:type="dxa"/>
            <w:tcBorders>
              <w:top w:val="nil"/>
              <w:left w:val="nil"/>
              <w:bottom w:val="single" w:sz="4" w:space="0" w:color="auto"/>
              <w:right w:val="single" w:sz="4" w:space="0" w:color="auto"/>
            </w:tcBorders>
            <w:vAlign w:val="center"/>
          </w:tcPr>
          <w:p w14:paraId="1FC34867" w14:textId="08F155DF" w:rsidR="00CC097F" w:rsidRDefault="00CC097F" w:rsidP="003B4711">
            <w:pPr>
              <w:keepNext w:val="0"/>
              <w:adjustRightInd/>
              <w:spacing w:before="0" w:after="0" w:line="240" w:lineRule="auto"/>
              <w:ind w:left="0" w:firstLine="0"/>
              <w:jc w:val="right"/>
              <w:textAlignment w:val="auto"/>
              <w:rPr>
                <w:color w:val="000000"/>
              </w:rPr>
            </w:pPr>
            <w:r w:rsidRPr="00CC097F">
              <w:rPr>
                <w:color w:val="000000"/>
              </w:rPr>
              <w:t>9,9</w:t>
            </w:r>
          </w:p>
        </w:tc>
      </w:tr>
      <w:tr w:rsidR="00CC097F" w:rsidRPr="00A91D13" w14:paraId="68360D42" w14:textId="21BD6A5E"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0FFFC09C"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Резерв (+) / дефицит (-)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618CDD5D"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Гкал/ч</w:t>
            </w:r>
          </w:p>
        </w:tc>
        <w:tc>
          <w:tcPr>
            <w:tcW w:w="2449" w:type="dxa"/>
            <w:tcBorders>
              <w:top w:val="nil"/>
              <w:left w:val="nil"/>
              <w:bottom w:val="single" w:sz="4" w:space="0" w:color="auto"/>
              <w:right w:val="single" w:sz="4" w:space="0" w:color="auto"/>
            </w:tcBorders>
            <w:shd w:val="clear" w:color="auto" w:fill="auto"/>
            <w:vAlign w:val="center"/>
            <w:hideMark/>
          </w:tcPr>
          <w:p w14:paraId="74151791" w14:textId="6E40D78A"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2,0</w:t>
            </w:r>
          </w:p>
        </w:tc>
        <w:tc>
          <w:tcPr>
            <w:tcW w:w="2973" w:type="dxa"/>
            <w:tcBorders>
              <w:top w:val="nil"/>
              <w:left w:val="nil"/>
              <w:bottom w:val="single" w:sz="4" w:space="0" w:color="auto"/>
              <w:right w:val="single" w:sz="4" w:space="0" w:color="auto"/>
            </w:tcBorders>
            <w:vAlign w:val="center"/>
          </w:tcPr>
          <w:p w14:paraId="7AA64E8B" w14:textId="79745A12"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2</w:t>
            </w:r>
          </w:p>
        </w:tc>
      </w:tr>
      <w:tr w:rsidR="00CC097F" w:rsidRPr="00A91D13" w14:paraId="41AEB2B2" w14:textId="592025C0"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7CA79947"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44B0461C" w14:textId="1C24B4E2"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w:t>
            </w:r>
          </w:p>
        </w:tc>
        <w:tc>
          <w:tcPr>
            <w:tcW w:w="2449" w:type="dxa"/>
            <w:tcBorders>
              <w:top w:val="nil"/>
              <w:left w:val="nil"/>
              <w:bottom w:val="single" w:sz="4" w:space="0" w:color="auto"/>
              <w:right w:val="single" w:sz="4" w:space="0" w:color="auto"/>
            </w:tcBorders>
            <w:shd w:val="clear" w:color="auto" w:fill="auto"/>
            <w:vAlign w:val="center"/>
            <w:hideMark/>
          </w:tcPr>
          <w:p w14:paraId="397E69D4" w14:textId="4AFF45C1"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12502</w:t>
            </w:r>
          </w:p>
        </w:tc>
        <w:tc>
          <w:tcPr>
            <w:tcW w:w="2973" w:type="dxa"/>
            <w:tcBorders>
              <w:top w:val="nil"/>
              <w:left w:val="nil"/>
              <w:bottom w:val="single" w:sz="4" w:space="0" w:color="auto"/>
              <w:right w:val="single" w:sz="4" w:space="0" w:color="auto"/>
            </w:tcBorders>
            <w:vAlign w:val="center"/>
          </w:tcPr>
          <w:p w14:paraId="41552F4F" w14:textId="7FB053BB"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12502</w:t>
            </w:r>
          </w:p>
        </w:tc>
      </w:tr>
      <w:tr w:rsidR="00CC097F" w:rsidRPr="00A91D13" w14:paraId="13CEA9FE" w14:textId="7C04CD80"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60A37D8"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310D49DD"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ч</w:t>
            </w:r>
          </w:p>
        </w:tc>
        <w:tc>
          <w:tcPr>
            <w:tcW w:w="2449" w:type="dxa"/>
            <w:tcBorders>
              <w:top w:val="nil"/>
              <w:left w:val="nil"/>
              <w:bottom w:val="single" w:sz="4" w:space="0" w:color="auto"/>
              <w:right w:val="single" w:sz="4" w:space="0" w:color="auto"/>
            </w:tcBorders>
            <w:shd w:val="clear" w:color="auto" w:fill="auto"/>
            <w:vAlign w:val="center"/>
            <w:hideMark/>
          </w:tcPr>
          <w:p w14:paraId="65D76871" w14:textId="024D258C"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977</w:t>
            </w:r>
          </w:p>
        </w:tc>
        <w:tc>
          <w:tcPr>
            <w:tcW w:w="2973" w:type="dxa"/>
            <w:tcBorders>
              <w:top w:val="nil"/>
              <w:left w:val="nil"/>
              <w:bottom w:val="single" w:sz="4" w:space="0" w:color="auto"/>
              <w:right w:val="single" w:sz="4" w:space="0" w:color="auto"/>
            </w:tcBorders>
            <w:vAlign w:val="center"/>
          </w:tcPr>
          <w:p w14:paraId="5F4CA59A" w14:textId="2A891C0E"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977</w:t>
            </w:r>
          </w:p>
        </w:tc>
      </w:tr>
      <w:tr w:rsidR="00CC097F" w:rsidRPr="00A91D13" w14:paraId="033E2975" w14:textId="1A79F9C3"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7A5C412C"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403D3543"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кг/Гкал</w:t>
            </w:r>
          </w:p>
        </w:tc>
        <w:tc>
          <w:tcPr>
            <w:tcW w:w="2449" w:type="dxa"/>
            <w:tcBorders>
              <w:top w:val="nil"/>
              <w:left w:val="nil"/>
              <w:bottom w:val="single" w:sz="4" w:space="0" w:color="auto"/>
              <w:right w:val="single" w:sz="4" w:space="0" w:color="auto"/>
            </w:tcBorders>
            <w:shd w:val="clear" w:color="auto" w:fill="auto"/>
            <w:vAlign w:val="center"/>
            <w:hideMark/>
          </w:tcPr>
          <w:p w14:paraId="073123FC" w14:textId="529FE857"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156,9</w:t>
            </w:r>
          </w:p>
        </w:tc>
        <w:tc>
          <w:tcPr>
            <w:tcW w:w="2973" w:type="dxa"/>
            <w:tcBorders>
              <w:top w:val="nil"/>
              <w:left w:val="nil"/>
              <w:bottom w:val="single" w:sz="4" w:space="0" w:color="auto"/>
              <w:right w:val="single" w:sz="4" w:space="0" w:color="auto"/>
            </w:tcBorders>
            <w:vAlign w:val="center"/>
          </w:tcPr>
          <w:p w14:paraId="546F6822" w14:textId="690606F2"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205,8</w:t>
            </w:r>
          </w:p>
        </w:tc>
      </w:tr>
      <w:tr w:rsidR="00CC097F" w:rsidRPr="00A91D13" w14:paraId="0D7B4488" w14:textId="50FAC654"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02C915BF"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7753E241"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т у.т.</w:t>
            </w:r>
          </w:p>
        </w:tc>
        <w:tc>
          <w:tcPr>
            <w:tcW w:w="2449" w:type="dxa"/>
            <w:tcBorders>
              <w:top w:val="nil"/>
              <w:left w:val="nil"/>
              <w:bottom w:val="single" w:sz="4" w:space="0" w:color="auto"/>
              <w:right w:val="single" w:sz="4" w:space="0" w:color="auto"/>
            </w:tcBorders>
            <w:shd w:val="clear" w:color="auto" w:fill="auto"/>
            <w:vAlign w:val="center"/>
            <w:hideMark/>
          </w:tcPr>
          <w:p w14:paraId="681BCC58" w14:textId="525FB6D3"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2080</w:t>
            </w:r>
          </w:p>
        </w:tc>
        <w:tc>
          <w:tcPr>
            <w:tcW w:w="2973" w:type="dxa"/>
            <w:tcBorders>
              <w:top w:val="nil"/>
              <w:left w:val="nil"/>
              <w:bottom w:val="single" w:sz="4" w:space="0" w:color="auto"/>
              <w:right w:val="single" w:sz="4" w:space="0" w:color="auto"/>
            </w:tcBorders>
            <w:vAlign w:val="center"/>
          </w:tcPr>
          <w:p w14:paraId="3F976686" w14:textId="27456528"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2729</w:t>
            </w:r>
          </w:p>
        </w:tc>
      </w:tr>
      <w:tr w:rsidR="00CC097F" w:rsidRPr="00A91D13" w14:paraId="550D62FB" w14:textId="2E44ECA3"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4D00D2D9"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Расход натурального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33A5A693" w14:textId="79D8A9D4"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уголь</w:t>
            </w:r>
            <w:r>
              <w:rPr>
                <w:color w:val="000000"/>
                <w:spacing w:val="0"/>
                <w:lang w:val="ru-RU" w:eastAsia="ru-RU"/>
              </w:rPr>
              <w:t>, (т)</w:t>
            </w:r>
          </w:p>
        </w:tc>
        <w:tc>
          <w:tcPr>
            <w:tcW w:w="2449" w:type="dxa"/>
            <w:tcBorders>
              <w:top w:val="nil"/>
              <w:left w:val="nil"/>
              <w:bottom w:val="single" w:sz="4" w:space="0" w:color="auto"/>
              <w:right w:val="single" w:sz="4" w:space="0" w:color="auto"/>
            </w:tcBorders>
            <w:shd w:val="clear" w:color="auto" w:fill="auto"/>
            <w:vAlign w:val="center"/>
            <w:hideMark/>
          </w:tcPr>
          <w:p w14:paraId="74F423C6" w14:textId="52274B01" w:rsidR="00CC097F" w:rsidRPr="00A91D13" w:rsidRDefault="00CC097F" w:rsidP="00CC097F">
            <w:pPr>
              <w:keepNext w:val="0"/>
              <w:adjustRightInd/>
              <w:spacing w:before="0" w:after="0" w:line="240" w:lineRule="auto"/>
              <w:ind w:left="0" w:firstLine="0"/>
              <w:jc w:val="right"/>
              <w:textAlignment w:val="auto"/>
              <w:rPr>
                <w:color w:val="000000"/>
                <w:spacing w:val="0"/>
                <w:lang w:val="ru-RU" w:eastAsia="ru-RU"/>
              </w:rPr>
            </w:pPr>
          </w:p>
        </w:tc>
        <w:tc>
          <w:tcPr>
            <w:tcW w:w="2973" w:type="dxa"/>
            <w:tcBorders>
              <w:top w:val="nil"/>
              <w:left w:val="nil"/>
              <w:bottom w:val="single" w:sz="4" w:space="0" w:color="auto"/>
              <w:right w:val="single" w:sz="4" w:space="0" w:color="auto"/>
            </w:tcBorders>
            <w:vAlign w:val="center"/>
          </w:tcPr>
          <w:p w14:paraId="2536E768" w14:textId="6BF1C5AB"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3747</w:t>
            </w:r>
          </w:p>
        </w:tc>
      </w:tr>
      <w:tr w:rsidR="00CC097F" w:rsidRPr="00A91D13" w14:paraId="47155F81" w14:textId="77777777"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tcPr>
          <w:p w14:paraId="6AF2218F"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p>
        </w:tc>
        <w:tc>
          <w:tcPr>
            <w:tcW w:w="1013" w:type="dxa"/>
            <w:tcBorders>
              <w:top w:val="nil"/>
              <w:left w:val="nil"/>
              <w:bottom w:val="single" w:sz="4" w:space="0" w:color="auto"/>
              <w:right w:val="single" w:sz="4" w:space="0" w:color="auto"/>
            </w:tcBorders>
            <w:shd w:val="clear" w:color="auto" w:fill="auto"/>
            <w:vAlign w:val="center"/>
          </w:tcPr>
          <w:p w14:paraId="65FE630F" w14:textId="07F81684"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газ</w:t>
            </w:r>
            <w:r>
              <w:rPr>
                <w:color w:val="000000"/>
                <w:spacing w:val="0"/>
                <w:lang w:val="ru-RU" w:eastAsia="ru-RU"/>
              </w:rPr>
              <w:t>, (</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2449" w:type="dxa"/>
            <w:tcBorders>
              <w:top w:val="nil"/>
              <w:left w:val="nil"/>
              <w:bottom w:val="single" w:sz="4" w:space="0" w:color="auto"/>
              <w:right w:val="single" w:sz="4" w:space="0" w:color="auto"/>
            </w:tcBorders>
            <w:shd w:val="clear" w:color="auto" w:fill="auto"/>
            <w:vAlign w:val="center"/>
          </w:tcPr>
          <w:p w14:paraId="6B2B16E1" w14:textId="487534C9" w:rsidR="00CC097F" w:rsidRDefault="00CC097F" w:rsidP="00CC097F">
            <w:pPr>
              <w:keepNext w:val="0"/>
              <w:adjustRightInd/>
              <w:spacing w:before="0" w:after="0" w:line="240" w:lineRule="auto"/>
              <w:ind w:left="0" w:firstLine="0"/>
              <w:jc w:val="right"/>
              <w:textAlignment w:val="auto"/>
              <w:rPr>
                <w:color w:val="000000"/>
              </w:rPr>
            </w:pPr>
            <w:r>
              <w:rPr>
                <w:color w:val="000000"/>
              </w:rPr>
              <w:t>1789</w:t>
            </w:r>
          </w:p>
        </w:tc>
        <w:tc>
          <w:tcPr>
            <w:tcW w:w="2973" w:type="dxa"/>
            <w:tcBorders>
              <w:top w:val="nil"/>
              <w:left w:val="nil"/>
              <w:bottom w:val="single" w:sz="4" w:space="0" w:color="auto"/>
              <w:right w:val="single" w:sz="4" w:space="0" w:color="auto"/>
            </w:tcBorders>
            <w:vAlign w:val="center"/>
          </w:tcPr>
          <w:p w14:paraId="6F19AD2C" w14:textId="4E901299" w:rsidR="003B4711" w:rsidRPr="003B4711" w:rsidRDefault="003B4711" w:rsidP="003B4711">
            <w:pPr>
              <w:keepNext w:val="0"/>
              <w:adjustRightInd/>
              <w:spacing w:before="0" w:after="0" w:line="240" w:lineRule="auto"/>
              <w:ind w:left="0" w:firstLine="0"/>
              <w:jc w:val="right"/>
              <w:textAlignment w:val="auto"/>
              <w:rPr>
                <w:color w:val="000000"/>
                <w:lang w:val="ru-RU"/>
              </w:rPr>
            </w:pPr>
            <w:r>
              <w:rPr>
                <w:color w:val="000000"/>
                <w:lang w:val="ru-RU"/>
              </w:rPr>
              <w:t>-</w:t>
            </w:r>
          </w:p>
        </w:tc>
      </w:tr>
      <w:tr w:rsidR="003B4711" w:rsidRPr="00A91D13" w14:paraId="0E6F8CEC" w14:textId="4658517B"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7D9B215B" w14:textId="77777777"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Капитальные вложения в реализацию мероприятий по источникам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435B88A9" w14:textId="77777777"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тыс. руб.</w:t>
            </w:r>
          </w:p>
        </w:tc>
        <w:tc>
          <w:tcPr>
            <w:tcW w:w="2449" w:type="dxa"/>
            <w:tcBorders>
              <w:top w:val="nil"/>
              <w:left w:val="nil"/>
              <w:bottom w:val="single" w:sz="4" w:space="0" w:color="auto"/>
              <w:right w:val="single" w:sz="4" w:space="0" w:color="auto"/>
            </w:tcBorders>
            <w:shd w:val="clear" w:color="auto" w:fill="auto"/>
            <w:vAlign w:val="center"/>
            <w:hideMark/>
          </w:tcPr>
          <w:p w14:paraId="299684C0" w14:textId="093EA692" w:rsidR="003B4711" w:rsidRPr="009452EE"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9 080,1</w:t>
            </w:r>
          </w:p>
        </w:tc>
        <w:tc>
          <w:tcPr>
            <w:tcW w:w="2973" w:type="dxa"/>
            <w:tcBorders>
              <w:top w:val="nil"/>
              <w:left w:val="nil"/>
              <w:bottom w:val="single" w:sz="4" w:space="0" w:color="auto"/>
              <w:right w:val="single" w:sz="4" w:space="0" w:color="auto"/>
            </w:tcBorders>
            <w:vAlign w:val="center"/>
          </w:tcPr>
          <w:p w14:paraId="453AA736" w14:textId="2D6BC532" w:rsidR="003B4711" w:rsidRPr="00CC097F" w:rsidRDefault="003B4711" w:rsidP="003B4711">
            <w:pPr>
              <w:keepNext w:val="0"/>
              <w:adjustRightInd/>
              <w:spacing w:before="0" w:after="0" w:line="240" w:lineRule="auto"/>
              <w:ind w:left="0" w:firstLine="0"/>
              <w:jc w:val="right"/>
              <w:textAlignment w:val="auto"/>
              <w:rPr>
                <w:color w:val="000000"/>
                <w:lang w:val="ru-RU"/>
              </w:rPr>
            </w:pPr>
            <w:r>
              <w:rPr>
                <w:color w:val="000000"/>
                <w:lang w:val="ru-RU"/>
              </w:rPr>
              <w:t>-</w:t>
            </w:r>
          </w:p>
        </w:tc>
      </w:tr>
      <w:tr w:rsidR="003B4711" w:rsidRPr="00A91D13" w14:paraId="6642AE22" w14:textId="762DA00D"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87E0509" w14:textId="77777777"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Капитальные вложения в реализацию мероприятий по тепловым сетям и сооружений на них</w:t>
            </w:r>
          </w:p>
        </w:tc>
        <w:tc>
          <w:tcPr>
            <w:tcW w:w="1013" w:type="dxa"/>
            <w:tcBorders>
              <w:top w:val="nil"/>
              <w:left w:val="nil"/>
              <w:bottom w:val="single" w:sz="4" w:space="0" w:color="auto"/>
              <w:right w:val="single" w:sz="4" w:space="0" w:color="auto"/>
            </w:tcBorders>
            <w:shd w:val="clear" w:color="auto" w:fill="auto"/>
            <w:vAlign w:val="center"/>
            <w:hideMark/>
          </w:tcPr>
          <w:p w14:paraId="4594192A" w14:textId="77777777"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тыс. руб.</w:t>
            </w:r>
          </w:p>
        </w:tc>
        <w:tc>
          <w:tcPr>
            <w:tcW w:w="2449" w:type="dxa"/>
            <w:tcBorders>
              <w:top w:val="nil"/>
              <w:left w:val="nil"/>
              <w:bottom w:val="single" w:sz="4" w:space="0" w:color="auto"/>
              <w:right w:val="single" w:sz="4" w:space="0" w:color="auto"/>
            </w:tcBorders>
            <w:shd w:val="clear" w:color="auto" w:fill="auto"/>
            <w:vAlign w:val="center"/>
            <w:hideMark/>
          </w:tcPr>
          <w:p w14:paraId="5D963380" w14:textId="37A78E3E" w:rsidR="003B4711" w:rsidRPr="00A91D13"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rPr>
              <w:t>0</w:t>
            </w:r>
          </w:p>
        </w:tc>
        <w:tc>
          <w:tcPr>
            <w:tcW w:w="2973" w:type="dxa"/>
            <w:tcBorders>
              <w:top w:val="nil"/>
              <w:left w:val="nil"/>
              <w:bottom w:val="single" w:sz="4" w:space="0" w:color="auto"/>
              <w:right w:val="single" w:sz="4" w:space="0" w:color="auto"/>
            </w:tcBorders>
            <w:vAlign w:val="center"/>
          </w:tcPr>
          <w:p w14:paraId="4F61FFF8" w14:textId="28598206" w:rsidR="003B4711" w:rsidRPr="00CC097F" w:rsidRDefault="003B4711" w:rsidP="003B4711">
            <w:pPr>
              <w:keepNext w:val="0"/>
              <w:adjustRightInd/>
              <w:spacing w:before="0" w:after="0" w:line="240" w:lineRule="auto"/>
              <w:ind w:left="0" w:firstLine="0"/>
              <w:jc w:val="right"/>
              <w:textAlignment w:val="auto"/>
              <w:rPr>
                <w:color w:val="000000"/>
                <w:lang w:val="ru-RU"/>
              </w:rPr>
            </w:pPr>
            <w:r>
              <w:rPr>
                <w:color w:val="000000"/>
                <w:lang w:val="ru-RU"/>
              </w:rPr>
              <w:t>-</w:t>
            </w:r>
          </w:p>
        </w:tc>
      </w:tr>
      <w:tr w:rsidR="003B4711" w:rsidRPr="00A91D13" w14:paraId="46F11A75" w14:textId="7DA5A0A3" w:rsidTr="003B4711">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271F3920" w14:textId="77777777"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Суммарные капитальные затраты</w:t>
            </w:r>
          </w:p>
        </w:tc>
        <w:tc>
          <w:tcPr>
            <w:tcW w:w="1013" w:type="dxa"/>
            <w:tcBorders>
              <w:top w:val="nil"/>
              <w:left w:val="nil"/>
              <w:bottom w:val="single" w:sz="4" w:space="0" w:color="auto"/>
              <w:right w:val="single" w:sz="4" w:space="0" w:color="auto"/>
            </w:tcBorders>
            <w:shd w:val="clear" w:color="auto" w:fill="auto"/>
            <w:vAlign w:val="center"/>
            <w:hideMark/>
          </w:tcPr>
          <w:p w14:paraId="73DF543E" w14:textId="77777777"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тыс. руб.</w:t>
            </w:r>
          </w:p>
        </w:tc>
        <w:tc>
          <w:tcPr>
            <w:tcW w:w="2449" w:type="dxa"/>
            <w:tcBorders>
              <w:top w:val="nil"/>
              <w:left w:val="nil"/>
              <w:bottom w:val="single" w:sz="4" w:space="0" w:color="auto"/>
              <w:right w:val="single" w:sz="4" w:space="0" w:color="auto"/>
            </w:tcBorders>
            <w:shd w:val="clear" w:color="auto" w:fill="auto"/>
            <w:vAlign w:val="center"/>
            <w:hideMark/>
          </w:tcPr>
          <w:p w14:paraId="59AFC3A3" w14:textId="1187EB71" w:rsidR="003B4711" w:rsidRPr="00A91D13"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9 080,1</w:t>
            </w:r>
          </w:p>
        </w:tc>
        <w:tc>
          <w:tcPr>
            <w:tcW w:w="2973" w:type="dxa"/>
            <w:tcBorders>
              <w:top w:val="nil"/>
              <w:left w:val="nil"/>
              <w:bottom w:val="single" w:sz="4" w:space="0" w:color="auto"/>
              <w:right w:val="single" w:sz="4" w:space="0" w:color="auto"/>
            </w:tcBorders>
            <w:vAlign w:val="center"/>
          </w:tcPr>
          <w:p w14:paraId="56107B5C" w14:textId="3923F6A1" w:rsidR="003B4711" w:rsidRPr="00CC097F" w:rsidRDefault="003B4711" w:rsidP="003B4711">
            <w:pPr>
              <w:keepNext w:val="0"/>
              <w:adjustRightInd/>
              <w:spacing w:before="0" w:after="0" w:line="240" w:lineRule="auto"/>
              <w:ind w:left="0" w:firstLine="0"/>
              <w:jc w:val="right"/>
              <w:textAlignment w:val="auto"/>
              <w:rPr>
                <w:color w:val="000000"/>
                <w:lang w:val="ru-RU"/>
              </w:rPr>
            </w:pPr>
            <w:r>
              <w:rPr>
                <w:color w:val="000000"/>
                <w:lang w:val="ru-RU"/>
              </w:rPr>
              <w:t>-</w:t>
            </w:r>
          </w:p>
        </w:tc>
      </w:tr>
      <w:tr w:rsidR="003B4711" w:rsidRPr="00A91D13" w14:paraId="68DD186A" w14:textId="515952DC" w:rsidTr="0056361F">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2A90D6F8" w14:textId="4BDFEFC4"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Чистая приведенная стоимость, NPV</w:t>
            </w:r>
          </w:p>
        </w:tc>
        <w:tc>
          <w:tcPr>
            <w:tcW w:w="1013" w:type="dxa"/>
            <w:tcBorders>
              <w:top w:val="single" w:sz="4" w:space="0" w:color="auto"/>
              <w:left w:val="nil"/>
              <w:bottom w:val="single" w:sz="4" w:space="0" w:color="auto"/>
              <w:right w:val="single" w:sz="4" w:space="0" w:color="auto"/>
            </w:tcBorders>
            <w:shd w:val="clear" w:color="auto" w:fill="auto"/>
            <w:vAlign w:val="center"/>
          </w:tcPr>
          <w:p w14:paraId="1193A11E" w14:textId="77EB237D"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тыс. руб.</w:t>
            </w:r>
          </w:p>
        </w:tc>
        <w:tc>
          <w:tcPr>
            <w:tcW w:w="2449" w:type="dxa"/>
            <w:tcBorders>
              <w:top w:val="single" w:sz="4" w:space="0" w:color="auto"/>
              <w:left w:val="nil"/>
              <w:bottom w:val="single" w:sz="4" w:space="0" w:color="auto"/>
              <w:right w:val="single" w:sz="4" w:space="0" w:color="auto"/>
            </w:tcBorders>
            <w:shd w:val="clear" w:color="auto" w:fill="auto"/>
            <w:vAlign w:val="center"/>
          </w:tcPr>
          <w:p w14:paraId="6798B824" w14:textId="406AC4A0" w:rsidR="003B4711" w:rsidRPr="003B4711" w:rsidRDefault="003B4711" w:rsidP="003B4711">
            <w:pPr>
              <w:keepNext w:val="0"/>
              <w:adjustRightInd/>
              <w:spacing w:before="0" w:after="0" w:line="240" w:lineRule="auto"/>
              <w:ind w:left="0" w:firstLine="0"/>
              <w:jc w:val="right"/>
              <w:textAlignment w:val="auto"/>
              <w:rPr>
                <w:color w:val="000000"/>
                <w:lang w:val="ru-RU"/>
              </w:rPr>
            </w:pPr>
            <w:r w:rsidRPr="003B4711">
              <w:rPr>
                <w:color w:val="000000"/>
                <w:lang w:val="ru-RU"/>
              </w:rPr>
              <w:t>5</w:t>
            </w:r>
            <w:r>
              <w:rPr>
                <w:color w:val="000000"/>
                <w:lang w:val="ru-RU"/>
              </w:rPr>
              <w:t> </w:t>
            </w:r>
            <w:r w:rsidRPr="003B4711">
              <w:rPr>
                <w:color w:val="000000"/>
                <w:lang w:val="ru-RU"/>
              </w:rPr>
              <w:t>008</w:t>
            </w:r>
          </w:p>
        </w:tc>
        <w:tc>
          <w:tcPr>
            <w:tcW w:w="2973" w:type="dxa"/>
            <w:tcBorders>
              <w:top w:val="single" w:sz="4" w:space="0" w:color="auto"/>
              <w:left w:val="nil"/>
              <w:bottom w:val="single" w:sz="4" w:space="0" w:color="auto"/>
              <w:right w:val="single" w:sz="4" w:space="0" w:color="auto"/>
            </w:tcBorders>
            <w:vAlign w:val="center"/>
          </w:tcPr>
          <w:p w14:paraId="6ACCA4FA" w14:textId="33B953FC"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r w:rsidR="003B4711" w:rsidRPr="00A91D13" w14:paraId="107D64F0" w14:textId="47E1E99B" w:rsidTr="0056361F">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04FE8476" w14:textId="0A0DB556"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Внутренняя норма рентабельности, IRR</w:t>
            </w:r>
          </w:p>
        </w:tc>
        <w:tc>
          <w:tcPr>
            <w:tcW w:w="1013" w:type="dxa"/>
            <w:tcBorders>
              <w:top w:val="single" w:sz="4" w:space="0" w:color="auto"/>
              <w:left w:val="nil"/>
              <w:bottom w:val="single" w:sz="4" w:space="0" w:color="auto"/>
              <w:right w:val="single" w:sz="4" w:space="0" w:color="auto"/>
            </w:tcBorders>
            <w:shd w:val="clear" w:color="auto" w:fill="auto"/>
            <w:vAlign w:val="center"/>
          </w:tcPr>
          <w:p w14:paraId="332C5033" w14:textId="4E191FA5"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w:t>
            </w:r>
          </w:p>
        </w:tc>
        <w:tc>
          <w:tcPr>
            <w:tcW w:w="2449" w:type="dxa"/>
            <w:tcBorders>
              <w:top w:val="single" w:sz="4" w:space="0" w:color="auto"/>
              <w:left w:val="nil"/>
              <w:bottom w:val="single" w:sz="4" w:space="0" w:color="auto"/>
              <w:right w:val="single" w:sz="4" w:space="0" w:color="auto"/>
            </w:tcBorders>
            <w:shd w:val="clear" w:color="auto" w:fill="auto"/>
            <w:vAlign w:val="center"/>
          </w:tcPr>
          <w:p w14:paraId="460D8A3F" w14:textId="1D4BC9AB" w:rsidR="003B4711" w:rsidRPr="003B4711" w:rsidRDefault="003B4711" w:rsidP="003B4711">
            <w:pPr>
              <w:keepNext w:val="0"/>
              <w:adjustRightInd/>
              <w:spacing w:before="0" w:after="0" w:line="240" w:lineRule="auto"/>
              <w:ind w:left="0" w:firstLine="0"/>
              <w:jc w:val="right"/>
              <w:textAlignment w:val="auto"/>
              <w:rPr>
                <w:color w:val="000000"/>
                <w:lang w:val="ru-RU"/>
              </w:rPr>
            </w:pPr>
            <w:r w:rsidRPr="003B4711">
              <w:rPr>
                <w:color w:val="000000"/>
                <w:lang w:val="ru-RU"/>
              </w:rPr>
              <w:t>19,5%</w:t>
            </w:r>
          </w:p>
        </w:tc>
        <w:tc>
          <w:tcPr>
            <w:tcW w:w="2973" w:type="dxa"/>
            <w:tcBorders>
              <w:top w:val="single" w:sz="4" w:space="0" w:color="auto"/>
              <w:left w:val="nil"/>
              <w:bottom w:val="single" w:sz="4" w:space="0" w:color="auto"/>
              <w:right w:val="single" w:sz="4" w:space="0" w:color="auto"/>
            </w:tcBorders>
            <w:vAlign w:val="center"/>
          </w:tcPr>
          <w:p w14:paraId="40CBB09B" w14:textId="67D7A7B0"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r w:rsidR="003B4711" w:rsidRPr="00A91D13" w14:paraId="79F496DB" w14:textId="77777777" w:rsidTr="0056361F">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5CC20522" w14:textId="0ACC61FF"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Дисконтированный срок окупаемости, PBP</w:t>
            </w:r>
          </w:p>
        </w:tc>
        <w:tc>
          <w:tcPr>
            <w:tcW w:w="1013" w:type="dxa"/>
            <w:tcBorders>
              <w:top w:val="single" w:sz="4" w:space="0" w:color="auto"/>
              <w:left w:val="nil"/>
              <w:bottom w:val="single" w:sz="4" w:space="0" w:color="auto"/>
              <w:right w:val="single" w:sz="4" w:space="0" w:color="auto"/>
            </w:tcBorders>
            <w:shd w:val="clear" w:color="auto" w:fill="auto"/>
            <w:vAlign w:val="center"/>
          </w:tcPr>
          <w:p w14:paraId="1A4BD626" w14:textId="46CC0771"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49" w:type="dxa"/>
            <w:tcBorders>
              <w:top w:val="single" w:sz="4" w:space="0" w:color="auto"/>
              <w:left w:val="nil"/>
              <w:bottom w:val="single" w:sz="4" w:space="0" w:color="auto"/>
              <w:right w:val="single" w:sz="4" w:space="0" w:color="auto"/>
            </w:tcBorders>
            <w:shd w:val="clear" w:color="auto" w:fill="auto"/>
            <w:vAlign w:val="center"/>
          </w:tcPr>
          <w:p w14:paraId="6A633FC0" w14:textId="7F8475D1" w:rsidR="003B4711" w:rsidRPr="003B4711" w:rsidRDefault="003B4711" w:rsidP="003B4711">
            <w:pPr>
              <w:keepNext w:val="0"/>
              <w:adjustRightInd/>
              <w:spacing w:before="0" w:after="0" w:line="240" w:lineRule="auto"/>
              <w:ind w:left="0" w:firstLine="0"/>
              <w:jc w:val="right"/>
              <w:textAlignment w:val="auto"/>
              <w:rPr>
                <w:color w:val="000000"/>
                <w:lang w:val="ru-RU"/>
              </w:rPr>
            </w:pPr>
            <w:r w:rsidRPr="003B4711">
              <w:rPr>
                <w:color w:val="000000"/>
                <w:lang w:val="ru-RU"/>
              </w:rPr>
              <w:t>13,2</w:t>
            </w:r>
          </w:p>
        </w:tc>
        <w:tc>
          <w:tcPr>
            <w:tcW w:w="2973" w:type="dxa"/>
            <w:tcBorders>
              <w:top w:val="single" w:sz="4" w:space="0" w:color="auto"/>
              <w:left w:val="nil"/>
              <w:bottom w:val="single" w:sz="4" w:space="0" w:color="auto"/>
              <w:right w:val="single" w:sz="4" w:space="0" w:color="auto"/>
            </w:tcBorders>
            <w:vAlign w:val="center"/>
          </w:tcPr>
          <w:p w14:paraId="7C91A1AE" w14:textId="5748ED2B"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r w:rsidR="003B4711" w:rsidRPr="00A91D13" w14:paraId="32EF88BE" w14:textId="77777777" w:rsidTr="0056361F">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6BC36AD2" w14:textId="51D37A93"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Простой срок окупаемости</w:t>
            </w:r>
          </w:p>
        </w:tc>
        <w:tc>
          <w:tcPr>
            <w:tcW w:w="1013" w:type="dxa"/>
            <w:tcBorders>
              <w:top w:val="single" w:sz="4" w:space="0" w:color="auto"/>
              <w:left w:val="nil"/>
              <w:bottom w:val="single" w:sz="4" w:space="0" w:color="auto"/>
              <w:right w:val="single" w:sz="4" w:space="0" w:color="auto"/>
            </w:tcBorders>
            <w:shd w:val="clear" w:color="auto" w:fill="auto"/>
            <w:vAlign w:val="center"/>
          </w:tcPr>
          <w:p w14:paraId="42E5F1E0" w14:textId="0D949D0C"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49" w:type="dxa"/>
            <w:tcBorders>
              <w:top w:val="single" w:sz="4" w:space="0" w:color="auto"/>
              <w:left w:val="nil"/>
              <w:bottom w:val="single" w:sz="4" w:space="0" w:color="auto"/>
              <w:right w:val="single" w:sz="4" w:space="0" w:color="auto"/>
            </w:tcBorders>
            <w:shd w:val="clear" w:color="auto" w:fill="auto"/>
            <w:vAlign w:val="center"/>
          </w:tcPr>
          <w:p w14:paraId="0A7CF452" w14:textId="17A8C4D2" w:rsidR="003B4711" w:rsidRPr="003B4711" w:rsidRDefault="003B4711" w:rsidP="003B4711">
            <w:pPr>
              <w:keepNext w:val="0"/>
              <w:adjustRightInd/>
              <w:spacing w:before="0" w:after="0" w:line="240" w:lineRule="auto"/>
              <w:ind w:left="0" w:firstLine="0"/>
              <w:jc w:val="right"/>
              <w:textAlignment w:val="auto"/>
              <w:rPr>
                <w:color w:val="000000"/>
                <w:lang w:val="ru-RU"/>
              </w:rPr>
            </w:pPr>
            <w:r w:rsidRPr="003B4711">
              <w:rPr>
                <w:color w:val="000000"/>
                <w:lang w:val="ru-RU"/>
              </w:rPr>
              <w:t>8,6</w:t>
            </w:r>
          </w:p>
        </w:tc>
        <w:tc>
          <w:tcPr>
            <w:tcW w:w="2973" w:type="dxa"/>
            <w:tcBorders>
              <w:top w:val="single" w:sz="4" w:space="0" w:color="auto"/>
              <w:left w:val="nil"/>
              <w:bottom w:val="single" w:sz="4" w:space="0" w:color="auto"/>
              <w:right w:val="single" w:sz="4" w:space="0" w:color="auto"/>
            </w:tcBorders>
            <w:vAlign w:val="center"/>
          </w:tcPr>
          <w:p w14:paraId="76B5AE60" w14:textId="23BF697B"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bl>
    <w:p w14:paraId="7AD235FA" w14:textId="196F1CAD" w:rsidR="009003E5" w:rsidRPr="00E071AF" w:rsidRDefault="009003E5" w:rsidP="009003E5">
      <w:pPr>
        <w:pStyle w:val="af5"/>
        <w:keepNext w:val="0"/>
        <w:widowControl w:val="0"/>
        <w:ind w:left="0"/>
      </w:pPr>
      <w:r>
        <w:lastRenderedPageBreak/>
        <w:t xml:space="preserve">Согласно анализу технико-экономических показателей вариантов развития </w:t>
      </w:r>
      <w:r w:rsidRPr="007C3E86">
        <w:t>системы теплоснабжения</w:t>
      </w:r>
      <w:r>
        <w:t xml:space="preserve"> </w:t>
      </w:r>
      <w:r w:rsidRPr="007C3E86">
        <w:t xml:space="preserve">в зоне действия котельной </w:t>
      </w:r>
      <w:r>
        <w:t xml:space="preserve">ООО </w:t>
      </w:r>
      <w:r w:rsidRPr="009003E5">
        <w:t>«</w:t>
      </w:r>
      <w:r>
        <w:t>М-300</w:t>
      </w:r>
      <w:r w:rsidRPr="009003E5">
        <w:t>»</w:t>
      </w:r>
      <w:r>
        <w:t xml:space="preserve"> </w:t>
      </w:r>
      <w:r w:rsidRPr="007C3E86">
        <w:t xml:space="preserve">рекомендованным вариантом </w:t>
      </w:r>
      <w:r>
        <w:t>предлагается рассматривать Сценарий 1 – о</w:t>
      </w:r>
      <w:r w:rsidRPr="009003E5">
        <w:t>формление источника тепловой энергии ООО «М-300» в муниципальную собственность с переводом теплового источника на природный газ</w:t>
      </w:r>
      <w:r>
        <w:t>.</w:t>
      </w:r>
    </w:p>
    <w:sectPr w:rsidR="009003E5" w:rsidRPr="00E071AF" w:rsidSect="001E4D10">
      <w:pgSz w:w="11906" w:h="16838"/>
      <w:pgMar w:top="851" w:right="851" w:bottom="851"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91C01" w14:textId="77777777" w:rsidR="00131F8D" w:rsidRDefault="00131F8D" w:rsidP="00E9615B">
      <w:pPr>
        <w:spacing w:before="0" w:after="0" w:line="240" w:lineRule="auto"/>
      </w:pPr>
      <w:r>
        <w:separator/>
      </w:r>
    </w:p>
    <w:p w14:paraId="33741666" w14:textId="77777777" w:rsidR="00131F8D" w:rsidRDefault="00131F8D"/>
  </w:endnote>
  <w:endnote w:type="continuationSeparator" w:id="0">
    <w:p w14:paraId="256F4785" w14:textId="77777777" w:rsidR="00131F8D" w:rsidRDefault="00131F8D" w:rsidP="00E9615B">
      <w:pPr>
        <w:spacing w:before="0" w:after="0" w:line="240" w:lineRule="auto"/>
      </w:pPr>
      <w:r>
        <w:continuationSeparator/>
      </w:r>
    </w:p>
    <w:p w14:paraId="39178D9D" w14:textId="77777777" w:rsidR="00131F8D" w:rsidRDefault="00131F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Tunga">
    <w:panose1 w:val="020B0502040204020203"/>
    <w:charset w:val="00"/>
    <w:family w:val="swiss"/>
    <w:pitch w:val="variable"/>
    <w:sig w:usb0="004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506020202030204"/>
    <w:charset w:val="00"/>
    <w:family w:val="swiss"/>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DaneHelveticaNeue">
    <w:altName w:val="Times New Roman"/>
    <w:panose1 w:val="020B0604020202020204"/>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altName w:val="Cambria"/>
    <w:panose1 w:val="020B0604020202020204"/>
    <w:charset w:val="CC"/>
    <w:family w:val="roman"/>
    <w:pitch w:val="variable"/>
    <w:sig w:usb0="E0002EFF" w:usb1="C000785B" w:usb2="00000009" w:usb3="00000000" w:csb0="000001FF" w:csb1="00000000"/>
  </w:font>
  <w:font w:name="Times New (W1)">
    <w:altName w:val="Times New Roman"/>
    <w:panose1 w:val="00000500000000020000"/>
    <w:charset w:val="CC"/>
    <w:family w:val="roman"/>
    <w:pitch w:val="variable"/>
    <w:sig w:usb0="20007A87" w:usb1="80000000" w:usb2="00000008"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CYR">
    <w:altName w:val="Arial"/>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10803" w14:textId="4FA8EF8B" w:rsidR="00CA10B2" w:rsidRPr="00302361" w:rsidRDefault="00CA10B2" w:rsidP="0056361F">
    <w:pPr>
      <w:pStyle w:val="aff9"/>
      <w:widowControl w:val="0"/>
      <w:pBdr>
        <w:top w:val="thinThickSmallGap" w:sz="24" w:space="1" w:color="0070C0"/>
      </w:pBdr>
      <w:tabs>
        <w:tab w:val="center" w:pos="4818"/>
        <w:tab w:val="right" w:pos="9637"/>
      </w:tabs>
      <w:spacing w:after="0" w:line="240" w:lineRule="auto"/>
      <w:rPr>
        <w:bCs/>
        <w:sz w:val="20"/>
        <w:szCs w:val="20"/>
      </w:rPr>
    </w:pPr>
    <w:r w:rsidRPr="00302361">
      <w:rPr>
        <w:bCs/>
        <w:sz w:val="20"/>
        <w:szCs w:val="20"/>
      </w:rPr>
      <w:tab/>
      <w:t>50408.ОМ-ПСТ.015.000</w:t>
    </w:r>
    <w:r w:rsidRPr="00302361">
      <w:rPr>
        <w:bCs/>
        <w:sz w:val="20"/>
        <w:szCs w:val="20"/>
      </w:rPr>
      <w:tab/>
    </w:r>
    <w:r w:rsidRPr="00302361">
      <w:rPr>
        <w:bCs/>
        <w:sz w:val="20"/>
        <w:szCs w:val="20"/>
      </w:rPr>
      <w:fldChar w:fldCharType="begin"/>
    </w:r>
    <w:r w:rsidRPr="00302361">
      <w:rPr>
        <w:bCs/>
        <w:sz w:val="20"/>
        <w:szCs w:val="20"/>
      </w:rPr>
      <w:instrText xml:space="preserve"> PAGE   \* MERGEFORMAT </w:instrText>
    </w:r>
    <w:r w:rsidRPr="00302361">
      <w:rPr>
        <w:bCs/>
        <w:sz w:val="20"/>
        <w:szCs w:val="20"/>
      </w:rPr>
      <w:fldChar w:fldCharType="separate"/>
    </w:r>
    <w:r>
      <w:rPr>
        <w:bCs/>
        <w:noProof/>
        <w:sz w:val="20"/>
        <w:szCs w:val="20"/>
      </w:rPr>
      <w:t>2</w:t>
    </w:r>
    <w:r w:rsidRPr="00302361">
      <w:rPr>
        <w:bCs/>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33CEE" w14:textId="2F5E3C63" w:rsidR="00CA10B2" w:rsidRPr="00F94270" w:rsidRDefault="00CA10B2" w:rsidP="00DB6820">
    <w:pPr>
      <w:pStyle w:val="aff9"/>
      <w:pBdr>
        <w:top w:val="thinThickSmallGap" w:sz="24" w:space="1" w:color="0070C0"/>
      </w:pBdr>
      <w:spacing w:before="0" w:after="0"/>
      <w:ind w:left="0" w:firstLine="3544"/>
      <w:jc w:val="center"/>
      <w:rPr>
        <w:bCs/>
        <w:sz w:val="20"/>
        <w:szCs w:val="20"/>
      </w:rPr>
    </w:pPr>
    <w:r w:rsidRPr="00F94270">
      <w:rPr>
        <w:bCs/>
        <w:sz w:val="20"/>
        <w:szCs w:val="20"/>
      </w:rPr>
      <w:t>50408</w:t>
    </w:r>
    <w:r w:rsidRPr="00F94270">
      <w:rPr>
        <w:bCs/>
        <w:sz w:val="20"/>
        <w:szCs w:val="20"/>
        <w:lang w:val="ru-RU"/>
      </w:rPr>
      <w:t>.ОМ-ПСТ.005.000</w:t>
    </w:r>
    <w:r w:rsidRPr="00F94270">
      <w:rPr>
        <w:bCs/>
        <w:sz w:val="20"/>
        <w:szCs w:val="20"/>
      </w:rPr>
      <w:ptab w:relativeTo="margin" w:alignment="right" w:leader="none"/>
    </w:r>
    <w:r w:rsidRPr="00F94270">
      <w:rPr>
        <w:bCs/>
        <w:sz w:val="20"/>
        <w:szCs w:val="20"/>
      </w:rPr>
      <w:fldChar w:fldCharType="begin"/>
    </w:r>
    <w:r w:rsidRPr="00F94270">
      <w:rPr>
        <w:bCs/>
        <w:sz w:val="20"/>
        <w:szCs w:val="20"/>
      </w:rPr>
      <w:instrText xml:space="preserve"> PAGE   \* MERGEFORMAT </w:instrText>
    </w:r>
    <w:r w:rsidRPr="00F94270">
      <w:rPr>
        <w:bCs/>
        <w:sz w:val="20"/>
        <w:szCs w:val="20"/>
      </w:rPr>
      <w:fldChar w:fldCharType="separate"/>
    </w:r>
    <w:r w:rsidR="00F325D9">
      <w:rPr>
        <w:bCs/>
        <w:noProof/>
        <w:sz w:val="20"/>
        <w:szCs w:val="20"/>
      </w:rPr>
      <w:t>19</w:t>
    </w:r>
    <w:r w:rsidRPr="00F94270">
      <w:rPr>
        <w:bCs/>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CF480" w14:textId="77777777" w:rsidR="00131F8D" w:rsidRDefault="00131F8D" w:rsidP="00E9615B">
      <w:pPr>
        <w:spacing w:before="0" w:after="0" w:line="240" w:lineRule="auto"/>
      </w:pPr>
      <w:r>
        <w:separator/>
      </w:r>
    </w:p>
    <w:p w14:paraId="72CCA01F" w14:textId="77777777" w:rsidR="00131F8D" w:rsidRDefault="00131F8D"/>
  </w:footnote>
  <w:footnote w:type="continuationSeparator" w:id="0">
    <w:p w14:paraId="24D7AC15" w14:textId="77777777" w:rsidR="00131F8D" w:rsidRDefault="00131F8D" w:rsidP="00E9615B">
      <w:pPr>
        <w:spacing w:before="0" w:after="0" w:line="240" w:lineRule="auto"/>
      </w:pPr>
      <w:r>
        <w:continuationSeparator/>
      </w:r>
    </w:p>
    <w:p w14:paraId="00F16020" w14:textId="77777777" w:rsidR="00131F8D" w:rsidRDefault="00131F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92C1E" w14:textId="47AA68A5" w:rsidR="00CA10B2" w:rsidRDefault="00CA10B2" w:rsidP="0056361F">
    <w:pPr>
      <w:pStyle w:val="aff9"/>
      <w:widowControl w:val="0"/>
      <w:tabs>
        <w:tab w:val="center" w:pos="4818"/>
        <w:tab w:val="right" w:pos="9637"/>
      </w:tabs>
      <w:spacing w:after="0" w:line="240" w:lineRule="auto"/>
      <w:jc w:val="center"/>
      <w:rPr>
        <w:caps w:val="0"/>
        <w:spacing w:val="0"/>
        <w:kern w:val="32"/>
        <w:sz w:val="20"/>
        <w:szCs w:val="20"/>
        <w:lang w:val="ru-RU"/>
      </w:rPr>
    </w:pPr>
    <w:r w:rsidRPr="00F94270">
      <w:rPr>
        <w:caps w:val="0"/>
        <w:spacing w:val="0"/>
        <w:kern w:val="32"/>
        <w:sz w:val="20"/>
        <w:szCs w:val="20"/>
        <w:lang w:val="ru-RU"/>
      </w:rPr>
      <w:t>Глава 5. Мастер-план развития систем теплоснабжения</w:t>
    </w:r>
  </w:p>
  <w:p w14:paraId="6F7D4DEB" w14:textId="77777777" w:rsidR="00CA10B2" w:rsidRPr="00F94270" w:rsidRDefault="00CA10B2" w:rsidP="0056361F">
    <w:pPr>
      <w:pStyle w:val="aff9"/>
      <w:widowControl w:val="0"/>
      <w:tabs>
        <w:tab w:val="center" w:pos="4818"/>
        <w:tab w:val="right" w:pos="9637"/>
      </w:tabs>
      <w:spacing w:after="0" w:line="240" w:lineRule="auto"/>
      <w:jc w:val="center"/>
      <w:rPr>
        <w:sz w:val="20"/>
        <w:szCs w:val="20"/>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15:restartNumberingAfterBreak="0">
    <w:nsid w:val="00ED248C"/>
    <w:multiLevelType w:val="hybridMultilevel"/>
    <w:tmpl w:val="0122C848"/>
    <w:lvl w:ilvl="0" w:tplc="A998DBB4">
      <w:start w:val="1"/>
      <w:numFmt w:val="decimal"/>
      <w:pStyle w:val="10"/>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3" w15:restartNumberingAfterBreak="0">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4" w15:restartNumberingAfterBreak="0">
    <w:nsid w:val="01C631D0"/>
    <w:multiLevelType w:val="hybridMultilevel"/>
    <w:tmpl w:val="7D6872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047A5E5F"/>
    <w:multiLevelType w:val="hybridMultilevel"/>
    <w:tmpl w:val="46FA44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15:restartNumberingAfterBreak="0">
    <w:nsid w:val="073C26FE"/>
    <w:multiLevelType w:val="multilevel"/>
    <w:tmpl w:val="507AE918"/>
    <w:lvl w:ilvl="0">
      <w:start w:val="1"/>
      <w:numFmt w:val="decimal"/>
      <w:pStyle w:val="11"/>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09871FEB"/>
    <w:multiLevelType w:val="hybridMultilevel"/>
    <w:tmpl w:val="87EC0B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B0A41F7"/>
    <w:multiLevelType w:val="hybridMultilevel"/>
    <w:tmpl w:val="F4EED08C"/>
    <w:lvl w:ilvl="0" w:tplc="5DCE15B0">
      <w:start w:val="1"/>
      <w:numFmt w:val="decimal"/>
      <w:pStyle w:val="12"/>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0" w15:restartNumberingAfterBreak="0">
    <w:nsid w:val="0EA6178F"/>
    <w:multiLevelType w:val="hybridMultilevel"/>
    <w:tmpl w:val="47B09BC2"/>
    <w:lvl w:ilvl="0" w:tplc="767C03AE">
      <w:start w:val="1"/>
      <w:numFmt w:val="bullet"/>
      <w:pStyle w:val="a1"/>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1" w15:restartNumberingAfterBreak="0">
    <w:nsid w:val="10D868B1"/>
    <w:multiLevelType w:val="hybridMultilevel"/>
    <w:tmpl w:val="022EE400"/>
    <w:name w:val="WW8Num522"/>
    <w:lvl w:ilvl="0" w:tplc="CE9816DE">
      <w:start w:val="1"/>
      <w:numFmt w:val="bullet"/>
      <w:lvlText w:val="-"/>
      <w:lvlJc w:val="left"/>
      <w:pPr>
        <w:ind w:left="1287" w:hanging="360"/>
      </w:pPr>
      <w:rPr>
        <w:rFonts w:ascii="Tunga" w:hAnsi="Tung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1EC34D7"/>
    <w:multiLevelType w:val="multilevel"/>
    <w:tmpl w:val="1188DF02"/>
    <w:lvl w:ilvl="0">
      <w:start w:val="1"/>
      <w:numFmt w:val="decimal"/>
      <w:pStyle w:val="13"/>
      <w:lvlText w:val="%1."/>
      <w:lvlJc w:val="left"/>
      <w:pPr>
        <w:ind w:left="1492" w:hanging="360"/>
      </w:pPr>
      <w:rPr>
        <w:rFonts w:hint="default"/>
      </w:rPr>
    </w:lvl>
    <w:lvl w:ilvl="1">
      <w:start w:val="1"/>
      <w:numFmt w:val="decimal"/>
      <w:isLgl/>
      <w:lvlText w:val="%1.%2"/>
      <w:lvlJc w:val="left"/>
      <w:pPr>
        <w:ind w:left="1537" w:hanging="405"/>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212"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572" w:hanging="1440"/>
      </w:pPr>
      <w:rPr>
        <w:rFonts w:hint="default"/>
      </w:rPr>
    </w:lvl>
    <w:lvl w:ilvl="6">
      <w:start w:val="1"/>
      <w:numFmt w:val="decimal"/>
      <w:isLgl/>
      <w:lvlText w:val="%1.%2.%3.%4.%5.%6.%7"/>
      <w:lvlJc w:val="left"/>
      <w:pPr>
        <w:ind w:left="2572" w:hanging="1440"/>
      </w:pPr>
      <w:rPr>
        <w:rFonts w:hint="default"/>
      </w:rPr>
    </w:lvl>
    <w:lvl w:ilvl="7">
      <w:start w:val="1"/>
      <w:numFmt w:val="decimal"/>
      <w:isLgl/>
      <w:lvlText w:val="%1.%2.%3.%4.%5.%6.%7.%8"/>
      <w:lvlJc w:val="left"/>
      <w:pPr>
        <w:ind w:left="2932" w:hanging="1800"/>
      </w:pPr>
      <w:rPr>
        <w:rFonts w:hint="default"/>
      </w:rPr>
    </w:lvl>
    <w:lvl w:ilvl="8">
      <w:start w:val="1"/>
      <w:numFmt w:val="decimal"/>
      <w:isLgl/>
      <w:lvlText w:val="%1.%2.%3.%4.%5.%6.%7.%8.%9"/>
      <w:lvlJc w:val="left"/>
      <w:pPr>
        <w:ind w:left="2932" w:hanging="1800"/>
      </w:pPr>
      <w:rPr>
        <w:rFonts w:hint="default"/>
      </w:rPr>
    </w:lvl>
  </w:abstractNum>
  <w:abstractNum w:abstractNumId="13" w15:restartNumberingAfterBreak="0">
    <w:nsid w:val="1DE5079F"/>
    <w:multiLevelType w:val="hybridMultilevel"/>
    <w:tmpl w:val="76FABD78"/>
    <w:lvl w:ilvl="0" w:tplc="04190003">
      <w:start w:val="1"/>
      <w:numFmt w:val="bullet"/>
      <w:pStyle w:val="14"/>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4" w15:restartNumberingAfterBreak="0">
    <w:nsid w:val="230A70E5"/>
    <w:multiLevelType w:val="hybridMultilevel"/>
    <w:tmpl w:val="8A5A26C6"/>
    <w:lvl w:ilvl="0" w:tplc="17EAEF94">
      <w:start w:val="1"/>
      <w:numFmt w:val="decimal"/>
      <w:pStyle w:val="a2"/>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15" w15:restartNumberingAfterBreak="0">
    <w:nsid w:val="2B1625FC"/>
    <w:multiLevelType w:val="hybridMultilevel"/>
    <w:tmpl w:val="234EB526"/>
    <w:lvl w:ilvl="0" w:tplc="17EAEF94">
      <w:start w:val="1"/>
      <w:numFmt w:val="russianUpper"/>
      <w:pStyle w:val="a3"/>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6" w15:restartNumberingAfterBreak="0">
    <w:nsid w:val="334F1E2B"/>
    <w:multiLevelType w:val="hybridMultilevel"/>
    <w:tmpl w:val="F97CD110"/>
    <w:lvl w:ilvl="0" w:tplc="7D083442">
      <w:start w:val="1"/>
      <w:numFmt w:val="decimal"/>
      <w:pStyle w:val="a4"/>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345D1796"/>
    <w:multiLevelType w:val="hybridMultilevel"/>
    <w:tmpl w:val="2666A130"/>
    <w:lvl w:ilvl="0" w:tplc="17EAEF94">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3BF86B24"/>
    <w:multiLevelType w:val="multilevel"/>
    <w:tmpl w:val="9950384A"/>
    <w:lvl w:ilvl="0">
      <w:start w:val="1"/>
      <w:numFmt w:val="decimal"/>
      <w:pStyle w:val="a5"/>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6"/>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19" w15:restartNumberingAfterBreak="0">
    <w:nsid w:val="42EE57D8"/>
    <w:multiLevelType w:val="hybridMultilevel"/>
    <w:tmpl w:val="8A58B32A"/>
    <w:lvl w:ilvl="0" w:tplc="D2161D36">
      <w:start w:val="1"/>
      <w:numFmt w:val="russianUpper"/>
      <w:pStyle w:val="a7"/>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20" w15:restartNumberingAfterBreak="0">
    <w:nsid w:val="44A35BA1"/>
    <w:multiLevelType w:val="hybridMultilevel"/>
    <w:tmpl w:val="B16C0152"/>
    <w:lvl w:ilvl="0" w:tplc="6AA4B2F6">
      <w:start w:val="1"/>
      <w:numFmt w:val="decimal"/>
      <w:pStyle w:val="15"/>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2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4B170563"/>
    <w:multiLevelType w:val="singleLevel"/>
    <w:tmpl w:val="8A0C6168"/>
    <w:lvl w:ilvl="0">
      <w:start w:val="1"/>
      <w:numFmt w:val="bullet"/>
      <w:pStyle w:val="a8"/>
      <w:lvlText w:val=""/>
      <w:lvlJc w:val="left"/>
      <w:pPr>
        <w:tabs>
          <w:tab w:val="num" w:pos="786"/>
        </w:tabs>
        <w:ind w:left="786" w:hanging="360"/>
      </w:pPr>
      <w:rPr>
        <w:rFonts w:ascii="Wingdings" w:hAnsi="Wingdings" w:cs="Wingdings" w:hint="default"/>
        <w:sz w:val="16"/>
        <w:szCs w:val="16"/>
      </w:rPr>
    </w:lvl>
  </w:abstractNum>
  <w:abstractNum w:abstractNumId="23" w15:restartNumberingAfterBreak="0">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54C960E7"/>
    <w:multiLevelType w:val="hybridMultilevel"/>
    <w:tmpl w:val="769E0D1E"/>
    <w:name w:val="WW8Num29"/>
    <w:lvl w:ilvl="0" w:tplc="5B9E52EE">
      <w:start w:val="1"/>
      <w:numFmt w:val="bullet"/>
      <w:lvlText w:val="­"/>
      <w:lvlJc w:val="left"/>
      <w:pPr>
        <w:ind w:left="360" w:hanging="360"/>
      </w:pPr>
      <w:rPr>
        <w:rFonts w:ascii="Courier New" w:hAnsi="Courier New" w:cs="Courier New" w:hint="default"/>
      </w:rPr>
    </w:lvl>
    <w:lvl w:ilvl="1" w:tplc="E048CF0A" w:tentative="1">
      <w:start w:val="1"/>
      <w:numFmt w:val="bullet"/>
      <w:lvlText w:val="o"/>
      <w:lvlJc w:val="left"/>
      <w:pPr>
        <w:ind w:left="2007" w:hanging="360"/>
      </w:pPr>
      <w:rPr>
        <w:rFonts w:ascii="Courier New" w:hAnsi="Courier New" w:cs="Courier New" w:hint="default"/>
      </w:rPr>
    </w:lvl>
    <w:lvl w:ilvl="2" w:tplc="72F8FB48" w:tentative="1">
      <w:start w:val="1"/>
      <w:numFmt w:val="bullet"/>
      <w:lvlText w:val=""/>
      <w:lvlJc w:val="left"/>
      <w:pPr>
        <w:ind w:left="2727" w:hanging="360"/>
      </w:pPr>
      <w:rPr>
        <w:rFonts w:ascii="Wingdings" w:hAnsi="Wingdings" w:hint="default"/>
      </w:rPr>
    </w:lvl>
    <w:lvl w:ilvl="3" w:tplc="7BC6F7AA" w:tentative="1">
      <w:start w:val="1"/>
      <w:numFmt w:val="bullet"/>
      <w:lvlText w:val=""/>
      <w:lvlJc w:val="left"/>
      <w:pPr>
        <w:ind w:left="3447" w:hanging="360"/>
      </w:pPr>
      <w:rPr>
        <w:rFonts w:ascii="Symbol" w:hAnsi="Symbol" w:hint="default"/>
      </w:rPr>
    </w:lvl>
    <w:lvl w:ilvl="4" w:tplc="FD16D83E" w:tentative="1">
      <w:start w:val="1"/>
      <w:numFmt w:val="bullet"/>
      <w:lvlText w:val="o"/>
      <w:lvlJc w:val="left"/>
      <w:pPr>
        <w:ind w:left="4167" w:hanging="360"/>
      </w:pPr>
      <w:rPr>
        <w:rFonts w:ascii="Courier New" w:hAnsi="Courier New" w:cs="Courier New" w:hint="default"/>
      </w:rPr>
    </w:lvl>
    <w:lvl w:ilvl="5" w:tplc="84EA675A" w:tentative="1">
      <w:start w:val="1"/>
      <w:numFmt w:val="bullet"/>
      <w:lvlText w:val=""/>
      <w:lvlJc w:val="left"/>
      <w:pPr>
        <w:ind w:left="4887" w:hanging="360"/>
      </w:pPr>
      <w:rPr>
        <w:rFonts w:ascii="Wingdings" w:hAnsi="Wingdings" w:hint="default"/>
      </w:rPr>
    </w:lvl>
    <w:lvl w:ilvl="6" w:tplc="3E0481C8" w:tentative="1">
      <w:start w:val="1"/>
      <w:numFmt w:val="bullet"/>
      <w:lvlText w:val=""/>
      <w:lvlJc w:val="left"/>
      <w:pPr>
        <w:ind w:left="5607" w:hanging="360"/>
      </w:pPr>
      <w:rPr>
        <w:rFonts w:ascii="Symbol" w:hAnsi="Symbol" w:hint="default"/>
      </w:rPr>
    </w:lvl>
    <w:lvl w:ilvl="7" w:tplc="6ABE99F6" w:tentative="1">
      <w:start w:val="1"/>
      <w:numFmt w:val="bullet"/>
      <w:lvlText w:val="o"/>
      <w:lvlJc w:val="left"/>
      <w:pPr>
        <w:ind w:left="6327" w:hanging="360"/>
      </w:pPr>
      <w:rPr>
        <w:rFonts w:ascii="Courier New" w:hAnsi="Courier New" w:cs="Courier New" w:hint="default"/>
      </w:rPr>
    </w:lvl>
    <w:lvl w:ilvl="8" w:tplc="F386F4FC" w:tentative="1">
      <w:start w:val="1"/>
      <w:numFmt w:val="bullet"/>
      <w:lvlText w:val=""/>
      <w:lvlJc w:val="left"/>
      <w:pPr>
        <w:ind w:left="7047" w:hanging="360"/>
      </w:pPr>
      <w:rPr>
        <w:rFonts w:ascii="Wingdings" w:hAnsi="Wingdings" w:hint="default"/>
      </w:rPr>
    </w:lvl>
  </w:abstractNum>
  <w:abstractNum w:abstractNumId="25" w15:restartNumberingAfterBreak="0">
    <w:nsid w:val="559913A9"/>
    <w:multiLevelType w:val="singleLevel"/>
    <w:tmpl w:val="25407178"/>
    <w:lvl w:ilvl="0">
      <w:start w:val="1"/>
      <w:numFmt w:val="decimal"/>
      <w:pStyle w:val="a9"/>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26" w15:restartNumberingAfterBreak="0">
    <w:nsid w:val="55CD51AE"/>
    <w:multiLevelType w:val="hybridMultilevel"/>
    <w:tmpl w:val="0AB2A146"/>
    <w:lvl w:ilvl="0" w:tplc="435EFA1C">
      <w:start w:val="1"/>
      <w:numFmt w:val="decimal"/>
      <w:pStyle w:val="aa"/>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27" w15:restartNumberingAfterBreak="0">
    <w:nsid w:val="55E321BE"/>
    <w:multiLevelType w:val="multilevel"/>
    <w:tmpl w:val="91B2D8C8"/>
    <w:lvl w:ilvl="0">
      <w:start w:val="1"/>
      <w:numFmt w:val="upperRoman"/>
      <w:pStyle w:val="16"/>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8" w15:restartNumberingAfterBreak="0">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9" w15:restartNumberingAfterBreak="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15:restartNumberingAfterBreak="0">
    <w:nsid w:val="639939BF"/>
    <w:multiLevelType w:val="hybridMultilevel"/>
    <w:tmpl w:val="4A88D450"/>
    <w:lvl w:ilvl="0" w:tplc="F04C551E">
      <w:start w:val="1"/>
      <w:numFmt w:val="decimal"/>
      <w:pStyle w:val="ab"/>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31" w15:restartNumberingAfterBreak="0">
    <w:nsid w:val="65C17978"/>
    <w:multiLevelType w:val="hybridMultilevel"/>
    <w:tmpl w:val="98C2BD7C"/>
    <w:lvl w:ilvl="0" w:tplc="0419000F">
      <w:start w:val="1"/>
      <w:numFmt w:val="bullet"/>
      <w:pStyle w:val="ac"/>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664827EF"/>
    <w:multiLevelType w:val="hybridMultilevel"/>
    <w:tmpl w:val="003C4022"/>
    <w:lvl w:ilvl="0" w:tplc="D182206A">
      <w:start w:val="1"/>
      <w:numFmt w:val="bullet"/>
      <w:pStyle w:val="ad"/>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3" w15:restartNumberingAfterBreak="0">
    <w:nsid w:val="752145C8"/>
    <w:multiLevelType w:val="multilevel"/>
    <w:tmpl w:val="568ED932"/>
    <w:lvl w:ilvl="0">
      <w:start w:val="1"/>
      <w:numFmt w:val="none"/>
      <w:pStyle w:val="ae"/>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0"/>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1"/>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2"/>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34" w15:restartNumberingAfterBreak="0">
    <w:nsid w:val="76DD3E6F"/>
    <w:multiLevelType w:val="multilevel"/>
    <w:tmpl w:val="CFE075B4"/>
    <w:lvl w:ilvl="0">
      <w:start w:val="1"/>
      <w:numFmt w:val="decimal"/>
      <w:pStyle w:val="120"/>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5" w15:restartNumberingAfterBreak="0">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79F878A9"/>
    <w:multiLevelType w:val="hybridMultilevel"/>
    <w:tmpl w:val="48963A92"/>
    <w:lvl w:ilvl="0" w:tplc="24F2C90C">
      <w:start w:val="1"/>
      <w:numFmt w:val="decimal"/>
      <w:lvlText w:val="%1."/>
      <w:lvlJc w:val="left"/>
      <w:pPr>
        <w:ind w:left="2097" w:hanging="153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15:restartNumberingAfterBreak="0">
    <w:nsid w:val="7B11111B"/>
    <w:multiLevelType w:val="hybridMultilevel"/>
    <w:tmpl w:val="D75090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16cid:durableId="1306931612">
    <w:abstractNumId w:val="22"/>
  </w:num>
  <w:num w:numId="2" w16cid:durableId="1434939583">
    <w:abstractNumId w:val="25"/>
  </w:num>
  <w:num w:numId="3" w16cid:durableId="1672294143">
    <w:abstractNumId w:val="17"/>
  </w:num>
  <w:num w:numId="4" w16cid:durableId="1736971952">
    <w:abstractNumId w:val="0"/>
  </w:num>
  <w:num w:numId="5" w16cid:durableId="1302148559">
    <w:abstractNumId w:val="21"/>
  </w:num>
  <w:num w:numId="6" w16cid:durableId="225534491">
    <w:abstractNumId w:val="33"/>
  </w:num>
  <w:num w:numId="7" w16cid:durableId="483161826">
    <w:abstractNumId w:val="7"/>
  </w:num>
  <w:num w:numId="8" w16cid:durableId="1145582600">
    <w:abstractNumId w:val="13"/>
  </w:num>
  <w:num w:numId="9" w16cid:durableId="1517890239">
    <w:abstractNumId w:val="23"/>
  </w:num>
  <w:num w:numId="10" w16cid:durableId="257098853">
    <w:abstractNumId w:val="14"/>
  </w:num>
  <w:num w:numId="11" w16cid:durableId="1043209440">
    <w:abstractNumId w:val="27"/>
  </w:num>
  <w:num w:numId="12" w16cid:durableId="969940853">
    <w:abstractNumId w:val="6"/>
  </w:num>
  <w:num w:numId="13" w16cid:durableId="1226333320">
    <w:abstractNumId w:val="18"/>
  </w:num>
  <w:num w:numId="14" w16cid:durableId="553541007">
    <w:abstractNumId w:val="19"/>
  </w:num>
  <w:num w:numId="15" w16cid:durableId="380518797">
    <w:abstractNumId w:val="15"/>
  </w:num>
  <w:num w:numId="16" w16cid:durableId="332879574">
    <w:abstractNumId w:val="28"/>
  </w:num>
  <w:num w:numId="17" w16cid:durableId="1919947928">
    <w:abstractNumId w:val="1"/>
  </w:num>
  <w:num w:numId="18" w16cid:durableId="1273241833">
    <w:abstractNumId w:val="31"/>
  </w:num>
  <w:num w:numId="19" w16cid:durableId="2125727681">
    <w:abstractNumId w:val="35"/>
  </w:num>
  <w:num w:numId="20" w16cid:durableId="532041118">
    <w:abstractNumId w:val="20"/>
  </w:num>
  <w:num w:numId="21" w16cid:durableId="833033455">
    <w:abstractNumId w:val="30"/>
  </w:num>
  <w:num w:numId="22" w16cid:durableId="1680697383">
    <w:abstractNumId w:val="12"/>
  </w:num>
  <w:num w:numId="23" w16cid:durableId="121315746">
    <w:abstractNumId w:val="34"/>
  </w:num>
  <w:num w:numId="24" w16cid:durableId="547689604">
    <w:abstractNumId w:val="9"/>
  </w:num>
  <w:num w:numId="25" w16cid:durableId="816922937">
    <w:abstractNumId w:val="26"/>
  </w:num>
  <w:num w:numId="26" w16cid:durableId="981078489">
    <w:abstractNumId w:val="10"/>
  </w:num>
  <w:num w:numId="27" w16cid:durableId="895091456">
    <w:abstractNumId w:val="16"/>
  </w:num>
  <w:num w:numId="28" w16cid:durableId="1057969338">
    <w:abstractNumId w:val="2"/>
    <w:lvlOverride w:ilvl="0">
      <w:startOverride w:val="1"/>
    </w:lvlOverride>
  </w:num>
  <w:num w:numId="29" w16cid:durableId="3573192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59146337">
    <w:abstractNumId w:val="32"/>
  </w:num>
  <w:num w:numId="31" w16cid:durableId="2120106671">
    <w:abstractNumId w:val="8"/>
  </w:num>
  <w:num w:numId="32" w16cid:durableId="1553884453">
    <w:abstractNumId w:val="4"/>
  </w:num>
  <w:num w:numId="33" w16cid:durableId="16418389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49699319">
    <w:abstractNumId w:val="7"/>
  </w:num>
  <w:num w:numId="35" w16cid:durableId="20235085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301153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03065703">
    <w:abstractNumId w:val="7"/>
  </w:num>
  <w:num w:numId="38" w16cid:durableId="1810048812">
    <w:abstractNumId w:val="7"/>
  </w:num>
  <w:num w:numId="39" w16cid:durableId="851646831">
    <w:abstractNumId w:val="37"/>
  </w:num>
  <w:num w:numId="40" w16cid:durableId="384642698">
    <w:abstractNumId w:val="36"/>
  </w:num>
  <w:num w:numId="41" w16cid:durableId="65499838">
    <w:abstractNumId w:val="7"/>
  </w:num>
  <w:num w:numId="42" w16cid:durableId="799809644">
    <w:abstractNumId w:val="7"/>
  </w:num>
  <w:num w:numId="43" w16cid:durableId="275872338">
    <w:abstractNumId w:val="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embedSystemFonts/>
  <w:gutterAtTop/>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2098"/>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29D7"/>
    <w:rsid w:val="00000B93"/>
    <w:rsid w:val="0000118B"/>
    <w:rsid w:val="00002C2A"/>
    <w:rsid w:val="00002CEC"/>
    <w:rsid w:val="00002FBE"/>
    <w:rsid w:val="00003BD3"/>
    <w:rsid w:val="00004001"/>
    <w:rsid w:val="00004156"/>
    <w:rsid w:val="0000467E"/>
    <w:rsid w:val="000047A5"/>
    <w:rsid w:val="00004DDC"/>
    <w:rsid w:val="000053CE"/>
    <w:rsid w:val="00005942"/>
    <w:rsid w:val="00005D38"/>
    <w:rsid w:val="0000649B"/>
    <w:rsid w:val="00006E84"/>
    <w:rsid w:val="00007456"/>
    <w:rsid w:val="00007720"/>
    <w:rsid w:val="00007BFD"/>
    <w:rsid w:val="00007FA2"/>
    <w:rsid w:val="00011285"/>
    <w:rsid w:val="00011807"/>
    <w:rsid w:val="000118CA"/>
    <w:rsid w:val="00011D0B"/>
    <w:rsid w:val="00012190"/>
    <w:rsid w:val="00012981"/>
    <w:rsid w:val="00012B88"/>
    <w:rsid w:val="00012ED4"/>
    <w:rsid w:val="000133B8"/>
    <w:rsid w:val="00013D40"/>
    <w:rsid w:val="00014D21"/>
    <w:rsid w:val="00014EFC"/>
    <w:rsid w:val="00015322"/>
    <w:rsid w:val="00015595"/>
    <w:rsid w:val="000159D8"/>
    <w:rsid w:val="00015DF5"/>
    <w:rsid w:val="000167A0"/>
    <w:rsid w:val="00017FA1"/>
    <w:rsid w:val="00020087"/>
    <w:rsid w:val="000204B5"/>
    <w:rsid w:val="00020A4F"/>
    <w:rsid w:val="00021056"/>
    <w:rsid w:val="000211A7"/>
    <w:rsid w:val="000212BF"/>
    <w:rsid w:val="000214EF"/>
    <w:rsid w:val="00021DC4"/>
    <w:rsid w:val="000225CA"/>
    <w:rsid w:val="00022E62"/>
    <w:rsid w:val="0002313E"/>
    <w:rsid w:val="00023472"/>
    <w:rsid w:val="000235DC"/>
    <w:rsid w:val="00023C5F"/>
    <w:rsid w:val="00023EA9"/>
    <w:rsid w:val="00024135"/>
    <w:rsid w:val="00024246"/>
    <w:rsid w:val="00024796"/>
    <w:rsid w:val="00024906"/>
    <w:rsid w:val="00024F62"/>
    <w:rsid w:val="0002547B"/>
    <w:rsid w:val="00025725"/>
    <w:rsid w:val="00025C59"/>
    <w:rsid w:val="00026424"/>
    <w:rsid w:val="00027BB1"/>
    <w:rsid w:val="00031106"/>
    <w:rsid w:val="00031978"/>
    <w:rsid w:val="00032070"/>
    <w:rsid w:val="00032282"/>
    <w:rsid w:val="000322EE"/>
    <w:rsid w:val="000326AB"/>
    <w:rsid w:val="000328C7"/>
    <w:rsid w:val="00032BC7"/>
    <w:rsid w:val="00033193"/>
    <w:rsid w:val="00033273"/>
    <w:rsid w:val="000334FF"/>
    <w:rsid w:val="00033905"/>
    <w:rsid w:val="00033DC6"/>
    <w:rsid w:val="00034060"/>
    <w:rsid w:val="000341E9"/>
    <w:rsid w:val="000349F5"/>
    <w:rsid w:val="00034A6F"/>
    <w:rsid w:val="00034F00"/>
    <w:rsid w:val="00034F5E"/>
    <w:rsid w:val="00035690"/>
    <w:rsid w:val="00035835"/>
    <w:rsid w:val="00035AA8"/>
    <w:rsid w:val="00035D43"/>
    <w:rsid w:val="0003614B"/>
    <w:rsid w:val="0003671D"/>
    <w:rsid w:val="00036C14"/>
    <w:rsid w:val="00036CA1"/>
    <w:rsid w:val="00037166"/>
    <w:rsid w:val="000372D7"/>
    <w:rsid w:val="00037325"/>
    <w:rsid w:val="0003747E"/>
    <w:rsid w:val="00037BEC"/>
    <w:rsid w:val="00037CB9"/>
    <w:rsid w:val="00040634"/>
    <w:rsid w:val="00040661"/>
    <w:rsid w:val="00040C6D"/>
    <w:rsid w:val="00041840"/>
    <w:rsid w:val="000418BF"/>
    <w:rsid w:val="000418C0"/>
    <w:rsid w:val="00041B5F"/>
    <w:rsid w:val="00041B80"/>
    <w:rsid w:val="00042163"/>
    <w:rsid w:val="00042649"/>
    <w:rsid w:val="00042DF3"/>
    <w:rsid w:val="00043311"/>
    <w:rsid w:val="00043E2D"/>
    <w:rsid w:val="000446AE"/>
    <w:rsid w:val="00044897"/>
    <w:rsid w:val="00045E0A"/>
    <w:rsid w:val="00045E2F"/>
    <w:rsid w:val="00046003"/>
    <w:rsid w:val="00046500"/>
    <w:rsid w:val="000465A1"/>
    <w:rsid w:val="00046618"/>
    <w:rsid w:val="00046B13"/>
    <w:rsid w:val="0004707F"/>
    <w:rsid w:val="000500F3"/>
    <w:rsid w:val="000502FD"/>
    <w:rsid w:val="000503F2"/>
    <w:rsid w:val="000504A2"/>
    <w:rsid w:val="0005058B"/>
    <w:rsid w:val="0005074A"/>
    <w:rsid w:val="00050807"/>
    <w:rsid w:val="000508BD"/>
    <w:rsid w:val="00051206"/>
    <w:rsid w:val="00051254"/>
    <w:rsid w:val="00051699"/>
    <w:rsid w:val="00051BC8"/>
    <w:rsid w:val="00051F59"/>
    <w:rsid w:val="00052792"/>
    <w:rsid w:val="0005288C"/>
    <w:rsid w:val="00053127"/>
    <w:rsid w:val="000534F1"/>
    <w:rsid w:val="00053821"/>
    <w:rsid w:val="00053916"/>
    <w:rsid w:val="00053C85"/>
    <w:rsid w:val="00053CD7"/>
    <w:rsid w:val="00055C65"/>
    <w:rsid w:val="00056B9A"/>
    <w:rsid w:val="00056E6D"/>
    <w:rsid w:val="0005738B"/>
    <w:rsid w:val="000574BD"/>
    <w:rsid w:val="00057F7F"/>
    <w:rsid w:val="00060013"/>
    <w:rsid w:val="000602B9"/>
    <w:rsid w:val="00060E49"/>
    <w:rsid w:val="00061384"/>
    <w:rsid w:val="00061715"/>
    <w:rsid w:val="00061953"/>
    <w:rsid w:val="00061A72"/>
    <w:rsid w:val="00061E17"/>
    <w:rsid w:val="00062102"/>
    <w:rsid w:val="0006256F"/>
    <w:rsid w:val="000625A7"/>
    <w:rsid w:val="00062935"/>
    <w:rsid w:val="000633A2"/>
    <w:rsid w:val="00063570"/>
    <w:rsid w:val="00063AA9"/>
    <w:rsid w:val="00064ED2"/>
    <w:rsid w:val="00065375"/>
    <w:rsid w:val="000654FC"/>
    <w:rsid w:val="00065A22"/>
    <w:rsid w:val="00065AF5"/>
    <w:rsid w:val="0006636C"/>
    <w:rsid w:val="00066C6B"/>
    <w:rsid w:val="00066D15"/>
    <w:rsid w:val="00066F11"/>
    <w:rsid w:val="00067FF7"/>
    <w:rsid w:val="00070128"/>
    <w:rsid w:val="000703F4"/>
    <w:rsid w:val="000707C4"/>
    <w:rsid w:val="00070B9F"/>
    <w:rsid w:val="0007113E"/>
    <w:rsid w:val="000711DE"/>
    <w:rsid w:val="000716B4"/>
    <w:rsid w:val="00071EFC"/>
    <w:rsid w:val="00072182"/>
    <w:rsid w:val="0007288D"/>
    <w:rsid w:val="00072939"/>
    <w:rsid w:val="00072BF7"/>
    <w:rsid w:val="00073331"/>
    <w:rsid w:val="0007393B"/>
    <w:rsid w:val="00074224"/>
    <w:rsid w:val="00074BF7"/>
    <w:rsid w:val="00074DC5"/>
    <w:rsid w:val="00075048"/>
    <w:rsid w:val="000764F1"/>
    <w:rsid w:val="000764FF"/>
    <w:rsid w:val="00076963"/>
    <w:rsid w:val="00076D95"/>
    <w:rsid w:val="000775EC"/>
    <w:rsid w:val="00077F5D"/>
    <w:rsid w:val="00080260"/>
    <w:rsid w:val="00080D2F"/>
    <w:rsid w:val="00080D32"/>
    <w:rsid w:val="0008115E"/>
    <w:rsid w:val="000815BA"/>
    <w:rsid w:val="00081864"/>
    <w:rsid w:val="00081D86"/>
    <w:rsid w:val="000821DB"/>
    <w:rsid w:val="00082B3A"/>
    <w:rsid w:val="00082BC3"/>
    <w:rsid w:val="00082BF4"/>
    <w:rsid w:val="00082F6E"/>
    <w:rsid w:val="000833A1"/>
    <w:rsid w:val="00083A25"/>
    <w:rsid w:val="00083B0B"/>
    <w:rsid w:val="00083D92"/>
    <w:rsid w:val="0008400C"/>
    <w:rsid w:val="00084AA6"/>
    <w:rsid w:val="0008501D"/>
    <w:rsid w:val="0008563A"/>
    <w:rsid w:val="00086370"/>
    <w:rsid w:val="00086CC3"/>
    <w:rsid w:val="00087326"/>
    <w:rsid w:val="000878E9"/>
    <w:rsid w:val="00087A25"/>
    <w:rsid w:val="00090002"/>
    <w:rsid w:val="00090EF9"/>
    <w:rsid w:val="00091254"/>
    <w:rsid w:val="00091CDF"/>
    <w:rsid w:val="00091D12"/>
    <w:rsid w:val="00092148"/>
    <w:rsid w:val="000922EA"/>
    <w:rsid w:val="00092547"/>
    <w:rsid w:val="00092966"/>
    <w:rsid w:val="00092DEE"/>
    <w:rsid w:val="00092E84"/>
    <w:rsid w:val="0009317D"/>
    <w:rsid w:val="000932A6"/>
    <w:rsid w:val="00093E45"/>
    <w:rsid w:val="00093E58"/>
    <w:rsid w:val="00094324"/>
    <w:rsid w:val="0009498D"/>
    <w:rsid w:val="00094B3B"/>
    <w:rsid w:val="00094E12"/>
    <w:rsid w:val="00094ECA"/>
    <w:rsid w:val="00095566"/>
    <w:rsid w:val="000955A2"/>
    <w:rsid w:val="00095A06"/>
    <w:rsid w:val="00095E08"/>
    <w:rsid w:val="00095EDA"/>
    <w:rsid w:val="0009606E"/>
    <w:rsid w:val="000961C8"/>
    <w:rsid w:val="00096205"/>
    <w:rsid w:val="00097377"/>
    <w:rsid w:val="000973F7"/>
    <w:rsid w:val="000974D8"/>
    <w:rsid w:val="000A01FE"/>
    <w:rsid w:val="000A0E1A"/>
    <w:rsid w:val="000A13B6"/>
    <w:rsid w:val="000A17B0"/>
    <w:rsid w:val="000A1FE4"/>
    <w:rsid w:val="000A2BFD"/>
    <w:rsid w:val="000A3230"/>
    <w:rsid w:val="000A3375"/>
    <w:rsid w:val="000A34C9"/>
    <w:rsid w:val="000A3783"/>
    <w:rsid w:val="000A37C0"/>
    <w:rsid w:val="000A44FF"/>
    <w:rsid w:val="000A47C2"/>
    <w:rsid w:val="000A4E65"/>
    <w:rsid w:val="000A4E8E"/>
    <w:rsid w:val="000A4F3B"/>
    <w:rsid w:val="000A50CC"/>
    <w:rsid w:val="000A513F"/>
    <w:rsid w:val="000A545C"/>
    <w:rsid w:val="000A5E0E"/>
    <w:rsid w:val="000A6044"/>
    <w:rsid w:val="000A636A"/>
    <w:rsid w:val="000A698E"/>
    <w:rsid w:val="000A6F0A"/>
    <w:rsid w:val="000A729F"/>
    <w:rsid w:val="000A72BF"/>
    <w:rsid w:val="000A7781"/>
    <w:rsid w:val="000A78B4"/>
    <w:rsid w:val="000A7936"/>
    <w:rsid w:val="000B0EDF"/>
    <w:rsid w:val="000B1343"/>
    <w:rsid w:val="000B17D9"/>
    <w:rsid w:val="000B181A"/>
    <w:rsid w:val="000B1C5D"/>
    <w:rsid w:val="000B1DEE"/>
    <w:rsid w:val="000B25F8"/>
    <w:rsid w:val="000B26FB"/>
    <w:rsid w:val="000B2E8D"/>
    <w:rsid w:val="000B3267"/>
    <w:rsid w:val="000B3350"/>
    <w:rsid w:val="000B3A79"/>
    <w:rsid w:val="000B4377"/>
    <w:rsid w:val="000B4490"/>
    <w:rsid w:val="000B50BE"/>
    <w:rsid w:val="000B56BF"/>
    <w:rsid w:val="000B580A"/>
    <w:rsid w:val="000B58AA"/>
    <w:rsid w:val="000B5BDF"/>
    <w:rsid w:val="000B63DE"/>
    <w:rsid w:val="000B6430"/>
    <w:rsid w:val="000B65DA"/>
    <w:rsid w:val="000B6CCE"/>
    <w:rsid w:val="000B768C"/>
    <w:rsid w:val="000B7AF3"/>
    <w:rsid w:val="000C0323"/>
    <w:rsid w:val="000C0865"/>
    <w:rsid w:val="000C0960"/>
    <w:rsid w:val="000C147E"/>
    <w:rsid w:val="000C15FF"/>
    <w:rsid w:val="000C293B"/>
    <w:rsid w:val="000C2B48"/>
    <w:rsid w:val="000C3114"/>
    <w:rsid w:val="000C38CE"/>
    <w:rsid w:val="000C3CB0"/>
    <w:rsid w:val="000C42A2"/>
    <w:rsid w:val="000C44F5"/>
    <w:rsid w:val="000C4C2A"/>
    <w:rsid w:val="000C53FD"/>
    <w:rsid w:val="000C5C5F"/>
    <w:rsid w:val="000C5F77"/>
    <w:rsid w:val="000C715F"/>
    <w:rsid w:val="000C730B"/>
    <w:rsid w:val="000C7E7B"/>
    <w:rsid w:val="000C7EB4"/>
    <w:rsid w:val="000D0424"/>
    <w:rsid w:val="000D151C"/>
    <w:rsid w:val="000D1A01"/>
    <w:rsid w:val="000D1D0A"/>
    <w:rsid w:val="000D23AF"/>
    <w:rsid w:val="000D3EB2"/>
    <w:rsid w:val="000D4B0B"/>
    <w:rsid w:val="000D4D6D"/>
    <w:rsid w:val="000D5424"/>
    <w:rsid w:val="000D5852"/>
    <w:rsid w:val="000D5B7A"/>
    <w:rsid w:val="000D6307"/>
    <w:rsid w:val="000D6A9B"/>
    <w:rsid w:val="000D6DD4"/>
    <w:rsid w:val="000D714A"/>
    <w:rsid w:val="000D7361"/>
    <w:rsid w:val="000D77CE"/>
    <w:rsid w:val="000D7C42"/>
    <w:rsid w:val="000E0358"/>
    <w:rsid w:val="000E087D"/>
    <w:rsid w:val="000E0B35"/>
    <w:rsid w:val="000E0ED3"/>
    <w:rsid w:val="000E0FB1"/>
    <w:rsid w:val="000E1443"/>
    <w:rsid w:val="000E1C2D"/>
    <w:rsid w:val="000E2214"/>
    <w:rsid w:val="000E23B8"/>
    <w:rsid w:val="000E2634"/>
    <w:rsid w:val="000E2AF8"/>
    <w:rsid w:val="000E2BC3"/>
    <w:rsid w:val="000E2CA5"/>
    <w:rsid w:val="000E30ED"/>
    <w:rsid w:val="000E326D"/>
    <w:rsid w:val="000E37B7"/>
    <w:rsid w:val="000E3D1A"/>
    <w:rsid w:val="000E4450"/>
    <w:rsid w:val="000E4C7D"/>
    <w:rsid w:val="000E4C81"/>
    <w:rsid w:val="000E4E5A"/>
    <w:rsid w:val="000E50AE"/>
    <w:rsid w:val="000E51E4"/>
    <w:rsid w:val="000E560C"/>
    <w:rsid w:val="000E5633"/>
    <w:rsid w:val="000E5648"/>
    <w:rsid w:val="000E5663"/>
    <w:rsid w:val="000E614F"/>
    <w:rsid w:val="000E62A6"/>
    <w:rsid w:val="000E675D"/>
    <w:rsid w:val="000E7632"/>
    <w:rsid w:val="000F046D"/>
    <w:rsid w:val="000F05B3"/>
    <w:rsid w:val="000F0DF8"/>
    <w:rsid w:val="000F1DA7"/>
    <w:rsid w:val="000F248D"/>
    <w:rsid w:val="000F2A53"/>
    <w:rsid w:val="000F2B7C"/>
    <w:rsid w:val="000F2C6E"/>
    <w:rsid w:val="000F2EE0"/>
    <w:rsid w:val="000F2F59"/>
    <w:rsid w:val="000F36CA"/>
    <w:rsid w:val="000F3B07"/>
    <w:rsid w:val="000F3E3A"/>
    <w:rsid w:val="000F4076"/>
    <w:rsid w:val="000F4772"/>
    <w:rsid w:val="000F50D7"/>
    <w:rsid w:val="000F58FB"/>
    <w:rsid w:val="000F5B81"/>
    <w:rsid w:val="000F623A"/>
    <w:rsid w:val="000F6392"/>
    <w:rsid w:val="000F66FD"/>
    <w:rsid w:val="000F680B"/>
    <w:rsid w:val="000F6CAF"/>
    <w:rsid w:val="000F6F99"/>
    <w:rsid w:val="000F7026"/>
    <w:rsid w:val="000F767A"/>
    <w:rsid w:val="000F784D"/>
    <w:rsid w:val="000F79E3"/>
    <w:rsid w:val="000F7CAD"/>
    <w:rsid w:val="000F7D5B"/>
    <w:rsid w:val="000F7D69"/>
    <w:rsid w:val="000F7E50"/>
    <w:rsid w:val="001005DD"/>
    <w:rsid w:val="00100BB2"/>
    <w:rsid w:val="00100E3A"/>
    <w:rsid w:val="001011BE"/>
    <w:rsid w:val="00101DD6"/>
    <w:rsid w:val="00101EB9"/>
    <w:rsid w:val="00101F3A"/>
    <w:rsid w:val="0010215D"/>
    <w:rsid w:val="00102486"/>
    <w:rsid w:val="00102777"/>
    <w:rsid w:val="00102CCB"/>
    <w:rsid w:val="001036CD"/>
    <w:rsid w:val="00104295"/>
    <w:rsid w:val="00104B00"/>
    <w:rsid w:val="00104C8A"/>
    <w:rsid w:val="0010576A"/>
    <w:rsid w:val="00105851"/>
    <w:rsid w:val="00105FA6"/>
    <w:rsid w:val="001063B8"/>
    <w:rsid w:val="0010647E"/>
    <w:rsid w:val="00106AC9"/>
    <w:rsid w:val="00107146"/>
    <w:rsid w:val="001075D2"/>
    <w:rsid w:val="00107C38"/>
    <w:rsid w:val="00107E52"/>
    <w:rsid w:val="00110A46"/>
    <w:rsid w:val="001111D6"/>
    <w:rsid w:val="00111983"/>
    <w:rsid w:val="00111D2F"/>
    <w:rsid w:val="0011213D"/>
    <w:rsid w:val="001135FF"/>
    <w:rsid w:val="00114201"/>
    <w:rsid w:val="00114EA3"/>
    <w:rsid w:val="00115922"/>
    <w:rsid w:val="00115E7D"/>
    <w:rsid w:val="00116007"/>
    <w:rsid w:val="00116050"/>
    <w:rsid w:val="00116596"/>
    <w:rsid w:val="00116AC8"/>
    <w:rsid w:val="0011764D"/>
    <w:rsid w:val="00117B72"/>
    <w:rsid w:val="00117E65"/>
    <w:rsid w:val="00120755"/>
    <w:rsid w:val="00121386"/>
    <w:rsid w:val="0012162C"/>
    <w:rsid w:val="001216CD"/>
    <w:rsid w:val="001225B1"/>
    <w:rsid w:val="00122C06"/>
    <w:rsid w:val="00123239"/>
    <w:rsid w:val="00123461"/>
    <w:rsid w:val="00123670"/>
    <w:rsid w:val="00123754"/>
    <w:rsid w:val="00123812"/>
    <w:rsid w:val="0012390E"/>
    <w:rsid w:val="00124007"/>
    <w:rsid w:val="001243A7"/>
    <w:rsid w:val="0012479F"/>
    <w:rsid w:val="00124914"/>
    <w:rsid w:val="00124B12"/>
    <w:rsid w:val="00124D51"/>
    <w:rsid w:val="001252DF"/>
    <w:rsid w:val="00125719"/>
    <w:rsid w:val="00125ABA"/>
    <w:rsid w:val="00125EC2"/>
    <w:rsid w:val="001261AB"/>
    <w:rsid w:val="00126253"/>
    <w:rsid w:val="00126A38"/>
    <w:rsid w:val="00126F54"/>
    <w:rsid w:val="001273B2"/>
    <w:rsid w:val="00127944"/>
    <w:rsid w:val="00130062"/>
    <w:rsid w:val="00130601"/>
    <w:rsid w:val="00130BF0"/>
    <w:rsid w:val="0013100B"/>
    <w:rsid w:val="001314A5"/>
    <w:rsid w:val="00131704"/>
    <w:rsid w:val="001317EF"/>
    <w:rsid w:val="0013186B"/>
    <w:rsid w:val="00131F8D"/>
    <w:rsid w:val="00132360"/>
    <w:rsid w:val="00132934"/>
    <w:rsid w:val="00132F65"/>
    <w:rsid w:val="00133392"/>
    <w:rsid w:val="001334C0"/>
    <w:rsid w:val="0013385B"/>
    <w:rsid w:val="001347BF"/>
    <w:rsid w:val="0013488F"/>
    <w:rsid w:val="00134967"/>
    <w:rsid w:val="00135396"/>
    <w:rsid w:val="001365D8"/>
    <w:rsid w:val="001371BA"/>
    <w:rsid w:val="001371D7"/>
    <w:rsid w:val="00137CE7"/>
    <w:rsid w:val="00140112"/>
    <w:rsid w:val="00140681"/>
    <w:rsid w:val="0014196C"/>
    <w:rsid w:val="00141B6E"/>
    <w:rsid w:val="00142178"/>
    <w:rsid w:val="0014218C"/>
    <w:rsid w:val="001423B5"/>
    <w:rsid w:val="0014251D"/>
    <w:rsid w:val="0014323C"/>
    <w:rsid w:val="001433E9"/>
    <w:rsid w:val="0014356D"/>
    <w:rsid w:val="00143695"/>
    <w:rsid w:val="00143AAD"/>
    <w:rsid w:val="00144581"/>
    <w:rsid w:val="00144918"/>
    <w:rsid w:val="0014495B"/>
    <w:rsid w:val="001449D1"/>
    <w:rsid w:val="00144C33"/>
    <w:rsid w:val="00145402"/>
    <w:rsid w:val="00145B9B"/>
    <w:rsid w:val="001463B9"/>
    <w:rsid w:val="00147350"/>
    <w:rsid w:val="0014789F"/>
    <w:rsid w:val="00147C5F"/>
    <w:rsid w:val="00150280"/>
    <w:rsid w:val="00150F4A"/>
    <w:rsid w:val="001516D8"/>
    <w:rsid w:val="00151BE3"/>
    <w:rsid w:val="001527F7"/>
    <w:rsid w:val="0015291B"/>
    <w:rsid w:val="001533C7"/>
    <w:rsid w:val="00153705"/>
    <w:rsid w:val="00153B94"/>
    <w:rsid w:val="001544ED"/>
    <w:rsid w:val="0015487D"/>
    <w:rsid w:val="0015492C"/>
    <w:rsid w:val="00154C0A"/>
    <w:rsid w:val="0015582B"/>
    <w:rsid w:val="001559E6"/>
    <w:rsid w:val="00155A15"/>
    <w:rsid w:val="00156B26"/>
    <w:rsid w:val="00156D32"/>
    <w:rsid w:val="00156D5A"/>
    <w:rsid w:val="00156E2C"/>
    <w:rsid w:val="00157855"/>
    <w:rsid w:val="001579A7"/>
    <w:rsid w:val="00160077"/>
    <w:rsid w:val="00160366"/>
    <w:rsid w:val="00160ECB"/>
    <w:rsid w:val="00161053"/>
    <w:rsid w:val="0016130E"/>
    <w:rsid w:val="001614D9"/>
    <w:rsid w:val="001616C6"/>
    <w:rsid w:val="00161AB3"/>
    <w:rsid w:val="00162383"/>
    <w:rsid w:val="00162ACC"/>
    <w:rsid w:val="00162C2C"/>
    <w:rsid w:val="00162EB8"/>
    <w:rsid w:val="0016300C"/>
    <w:rsid w:val="0016361B"/>
    <w:rsid w:val="00163EBA"/>
    <w:rsid w:val="0016433E"/>
    <w:rsid w:val="00164562"/>
    <w:rsid w:val="00164EC0"/>
    <w:rsid w:val="001657B4"/>
    <w:rsid w:val="001659D7"/>
    <w:rsid w:val="001668BD"/>
    <w:rsid w:val="001668CA"/>
    <w:rsid w:val="00166B30"/>
    <w:rsid w:val="0016710B"/>
    <w:rsid w:val="00167C73"/>
    <w:rsid w:val="001702C0"/>
    <w:rsid w:val="001702F8"/>
    <w:rsid w:val="001704EC"/>
    <w:rsid w:val="001706E9"/>
    <w:rsid w:val="00170724"/>
    <w:rsid w:val="00170D12"/>
    <w:rsid w:val="00170D35"/>
    <w:rsid w:val="001714E5"/>
    <w:rsid w:val="00171770"/>
    <w:rsid w:val="00171DF4"/>
    <w:rsid w:val="0017285C"/>
    <w:rsid w:val="00172E17"/>
    <w:rsid w:val="00173341"/>
    <w:rsid w:val="001739A7"/>
    <w:rsid w:val="00173A4A"/>
    <w:rsid w:val="00173D10"/>
    <w:rsid w:val="00173D77"/>
    <w:rsid w:val="00173F61"/>
    <w:rsid w:val="0017459C"/>
    <w:rsid w:val="001745A2"/>
    <w:rsid w:val="00174934"/>
    <w:rsid w:val="00174DF7"/>
    <w:rsid w:val="00174EE7"/>
    <w:rsid w:val="00175400"/>
    <w:rsid w:val="001755AE"/>
    <w:rsid w:val="0017567E"/>
    <w:rsid w:val="001764AB"/>
    <w:rsid w:val="00176771"/>
    <w:rsid w:val="00176E21"/>
    <w:rsid w:val="001776EA"/>
    <w:rsid w:val="001777EC"/>
    <w:rsid w:val="00180508"/>
    <w:rsid w:val="00180AB5"/>
    <w:rsid w:val="00180FF8"/>
    <w:rsid w:val="00181026"/>
    <w:rsid w:val="00181A0B"/>
    <w:rsid w:val="00181DEA"/>
    <w:rsid w:val="00181E2B"/>
    <w:rsid w:val="00182B65"/>
    <w:rsid w:val="00182C30"/>
    <w:rsid w:val="00182CC4"/>
    <w:rsid w:val="00182DB2"/>
    <w:rsid w:val="001832B8"/>
    <w:rsid w:val="001832CA"/>
    <w:rsid w:val="001832EB"/>
    <w:rsid w:val="00183CA7"/>
    <w:rsid w:val="00183F6A"/>
    <w:rsid w:val="001842BB"/>
    <w:rsid w:val="0018491D"/>
    <w:rsid w:val="00185410"/>
    <w:rsid w:val="001854D3"/>
    <w:rsid w:val="00185CF9"/>
    <w:rsid w:val="001860AF"/>
    <w:rsid w:val="001860C3"/>
    <w:rsid w:val="00186102"/>
    <w:rsid w:val="001862BE"/>
    <w:rsid w:val="001864A5"/>
    <w:rsid w:val="00187267"/>
    <w:rsid w:val="00187293"/>
    <w:rsid w:val="0018739A"/>
    <w:rsid w:val="001874A7"/>
    <w:rsid w:val="00187612"/>
    <w:rsid w:val="001876E4"/>
    <w:rsid w:val="00190E15"/>
    <w:rsid w:val="001917DB"/>
    <w:rsid w:val="001920A3"/>
    <w:rsid w:val="0019322C"/>
    <w:rsid w:val="00193910"/>
    <w:rsid w:val="00193C04"/>
    <w:rsid w:val="00193CE2"/>
    <w:rsid w:val="00193FA3"/>
    <w:rsid w:val="0019496E"/>
    <w:rsid w:val="00194A27"/>
    <w:rsid w:val="00194B8A"/>
    <w:rsid w:val="00195263"/>
    <w:rsid w:val="001954AA"/>
    <w:rsid w:val="00195B91"/>
    <w:rsid w:val="00196564"/>
    <w:rsid w:val="00196682"/>
    <w:rsid w:val="001A0CE6"/>
    <w:rsid w:val="001A119A"/>
    <w:rsid w:val="001A2039"/>
    <w:rsid w:val="001A2102"/>
    <w:rsid w:val="001A25EF"/>
    <w:rsid w:val="001A2F35"/>
    <w:rsid w:val="001A373D"/>
    <w:rsid w:val="001A3DD7"/>
    <w:rsid w:val="001A4160"/>
    <w:rsid w:val="001A449A"/>
    <w:rsid w:val="001A4649"/>
    <w:rsid w:val="001A4689"/>
    <w:rsid w:val="001A4732"/>
    <w:rsid w:val="001A488A"/>
    <w:rsid w:val="001A49BC"/>
    <w:rsid w:val="001A4D11"/>
    <w:rsid w:val="001A4E50"/>
    <w:rsid w:val="001A5494"/>
    <w:rsid w:val="001A5B0D"/>
    <w:rsid w:val="001A694A"/>
    <w:rsid w:val="001A7089"/>
    <w:rsid w:val="001A730C"/>
    <w:rsid w:val="001A7845"/>
    <w:rsid w:val="001B0914"/>
    <w:rsid w:val="001B0D46"/>
    <w:rsid w:val="001B14E3"/>
    <w:rsid w:val="001B1A4B"/>
    <w:rsid w:val="001B1F0E"/>
    <w:rsid w:val="001B2068"/>
    <w:rsid w:val="001B2685"/>
    <w:rsid w:val="001B28E7"/>
    <w:rsid w:val="001B2B5F"/>
    <w:rsid w:val="001B3094"/>
    <w:rsid w:val="001B30C3"/>
    <w:rsid w:val="001B345E"/>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6783"/>
    <w:rsid w:val="001B7335"/>
    <w:rsid w:val="001B75EE"/>
    <w:rsid w:val="001B7A2D"/>
    <w:rsid w:val="001B7D9B"/>
    <w:rsid w:val="001C000D"/>
    <w:rsid w:val="001C0353"/>
    <w:rsid w:val="001C0F58"/>
    <w:rsid w:val="001C1174"/>
    <w:rsid w:val="001C16B3"/>
    <w:rsid w:val="001C1FE3"/>
    <w:rsid w:val="001C20E8"/>
    <w:rsid w:val="001C27EF"/>
    <w:rsid w:val="001C2CC1"/>
    <w:rsid w:val="001C2D20"/>
    <w:rsid w:val="001C2D92"/>
    <w:rsid w:val="001C309C"/>
    <w:rsid w:val="001C40DA"/>
    <w:rsid w:val="001C457B"/>
    <w:rsid w:val="001C4ACA"/>
    <w:rsid w:val="001C5A66"/>
    <w:rsid w:val="001C5F71"/>
    <w:rsid w:val="001C60A3"/>
    <w:rsid w:val="001C6B37"/>
    <w:rsid w:val="001C6C6C"/>
    <w:rsid w:val="001D095F"/>
    <w:rsid w:val="001D0B4A"/>
    <w:rsid w:val="001D0C14"/>
    <w:rsid w:val="001D1107"/>
    <w:rsid w:val="001D161A"/>
    <w:rsid w:val="001D169F"/>
    <w:rsid w:val="001D17B8"/>
    <w:rsid w:val="001D1BC4"/>
    <w:rsid w:val="001D1CE5"/>
    <w:rsid w:val="001D265B"/>
    <w:rsid w:val="001D30FF"/>
    <w:rsid w:val="001D34AE"/>
    <w:rsid w:val="001D3D78"/>
    <w:rsid w:val="001D43B9"/>
    <w:rsid w:val="001D458B"/>
    <w:rsid w:val="001D4990"/>
    <w:rsid w:val="001D5BC8"/>
    <w:rsid w:val="001D6345"/>
    <w:rsid w:val="001D6570"/>
    <w:rsid w:val="001D66D6"/>
    <w:rsid w:val="001D6970"/>
    <w:rsid w:val="001D6DEF"/>
    <w:rsid w:val="001D7651"/>
    <w:rsid w:val="001D7C86"/>
    <w:rsid w:val="001D7D68"/>
    <w:rsid w:val="001E0924"/>
    <w:rsid w:val="001E0B0E"/>
    <w:rsid w:val="001E1778"/>
    <w:rsid w:val="001E1E32"/>
    <w:rsid w:val="001E2341"/>
    <w:rsid w:val="001E26F7"/>
    <w:rsid w:val="001E27F4"/>
    <w:rsid w:val="001E28E5"/>
    <w:rsid w:val="001E2BB0"/>
    <w:rsid w:val="001E2F80"/>
    <w:rsid w:val="001E36D0"/>
    <w:rsid w:val="001E4811"/>
    <w:rsid w:val="001E4D10"/>
    <w:rsid w:val="001E4F06"/>
    <w:rsid w:val="001E5D6F"/>
    <w:rsid w:val="001E5E2E"/>
    <w:rsid w:val="001E5FF3"/>
    <w:rsid w:val="001E6036"/>
    <w:rsid w:val="001E64AF"/>
    <w:rsid w:val="001E6BFA"/>
    <w:rsid w:val="001E712F"/>
    <w:rsid w:val="001F028A"/>
    <w:rsid w:val="001F04D1"/>
    <w:rsid w:val="001F0593"/>
    <w:rsid w:val="001F0CF4"/>
    <w:rsid w:val="001F1DA4"/>
    <w:rsid w:val="001F287B"/>
    <w:rsid w:val="001F28C9"/>
    <w:rsid w:val="001F2C93"/>
    <w:rsid w:val="001F2D97"/>
    <w:rsid w:val="001F3225"/>
    <w:rsid w:val="001F330E"/>
    <w:rsid w:val="001F330F"/>
    <w:rsid w:val="001F372C"/>
    <w:rsid w:val="001F39D4"/>
    <w:rsid w:val="001F5846"/>
    <w:rsid w:val="001F5D05"/>
    <w:rsid w:val="001F5F54"/>
    <w:rsid w:val="001F617A"/>
    <w:rsid w:val="001F655A"/>
    <w:rsid w:val="001F6595"/>
    <w:rsid w:val="001F6BEB"/>
    <w:rsid w:val="001F6F92"/>
    <w:rsid w:val="001F702B"/>
    <w:rsid w:val="001F7356"/>
    <w:rsid w:val="001F7500"/>
    <w:rsid w:val="001F7F41"/>
    <w:rsid w:val="00200C2D"/>
    <w:rsid w:val="00201222"/>
    <w:rsid w:val="00201A79"/>
    <w:rsid w:val="00201B0A"/>
    <w:rsid w:val="002029CF"/>
    <w:rsid w:val="00202A8F"/>
    <w:rsid w:val="00202C01"/>
    <w:rsid w:val="00203082"/>
    <w:rsid w:val="00203423"/>
    <w:rsid w:val="002039D0"/>
    <w:rsid w:val="00204C6C"/>
    <w:rsid w:val="002052C3"/>
    <w:rsid w:val="00205536"/>
    <w:rsid w:val="00205A28"/>
    <w:rsid w:val="00205D0A"/>
    <w:rsid w:val="00205FE0"/>
    <w:rsid w:val="00206322"/>
    <w:rsid w:val="002070B2"/>
    <w:rsid w:val="002075CC"/>
    <w:rsid w:val="002078E5"/>
    <w:rsid w:val="00207FC8"/>
    <w:rsid w:val="00210690"/>
    <w:rsid w:val="00210A9D"/>
    <w:rsid w:val="00211875"/>
    <w:rsid w:val="00212465"/>
    <w:rsid w:val="002126A9"/>
    <w:rsid w:val="00212AD0"/>
    <w:rsid w:val="00212D6D"/>
    <w:rsid w:val="00212FC1"/>
    <w:rsid w:val="00212FEA"/>
    <w:rsid w:val="00213112"/>
    <w:rsid w:val="00213376"/>
    <w:rsid w:val="00214066"/>
    <w:rsid w:val="0021474F"/>
    <w:rsid w:val="00215019"/>
    <w:rsid w:val="00215556"/>
    <w:rsid w:val="00215E39"/>
    <w:rsid w:val="002162CB"/>
    <w:rsid w:val="00216918"/>
    <w:rsid w:val="002169AE"/>
    <w:rsid w:val="00216AA4"/>
    <w:rsid w:val="002172EE"/>
    <w:rsid w:val="0021792A"/>
    <w:rsid w:val="00217993"/>
    <w:rsid w:val="00217C55"/>
    <w:rsid w:val="00217CA1"/>
    <w:rsid w:val="00217D65"/>
    <w:rsid w:val="00217F70"/>
    <w:rsid w:val="0022020F"/>
    <w:rsid w:val="002209EF"/>
    <w:rsid w:val="0022154A"/>
    <w:rsid w:val="0022243C"/>
    <w:rsid w:val="00222A68"/>
    <w:rsid w:val="00222F10"/>
    <w:rsid w:val="0022300B"/>
    <w:rsid w:val="00223168"/>
    <w:rsid w:val="002231C6"/>
    <w:rsid w:val="002233DE"/>
    <w:rsid w:val="00223663"/>
    <w:rsid w:val="00223AA8"/>
    <w:rsid w:val="00223AED"/>
    <w:rsid w:val="00223B06"/>
    <w:rsid w:val="00224039"/>
    <w:rsid w:val="002247E1"/>
    <w:rsid w:val="00224FB2"/>
    <w:rsid w:val="00225938"/>
    <w:rsid w:val="00225E7E"/>
    <w:rsid w:val="00226087"/>
    <w:rsid w:val="002260F7"/>
    <w:rsid w:val="002261EC"/>
    <w:rsid w:val="00226663"/>
    <w:rsid w:val="00226C1B"/>
    <w:rsid w:val="00226CC2"/>
    <w:rsid w:val="00227624"/>
    <w:rsid w:val="00227E53"/>
    <w:rsid w:val="00230296"/>
    <w:rsid w:val="002302C4"/>
    <w:rsid w:val="00230840"/>
    <w:rsid w:val="00230F7C"/>
    <w:rsid w:val="00232431"/>
    <w:rsid w:val="00232601"/>
    <w:rsid w:val="002327A0"/>
    <w:rsid w:val="00232A4D"/>
    <w:rsid w:val="00233298"/>
    <w:rsid w:val="00233304"/>
    <w:rsid w:val="00234022"/>
    <w:rsid w:val="00234419"/>
    <w:rsid w:val="00234722"/>
    <w:rsid w:val="00234BE6"/>
    <w:rsid w:val="002352CB"/>
    <w:rsid w:val="002352FB"/>
    <w:rsid w:val="00235688"/>
    <w:rsid w:val="00235A77"/>
    <w:rsid w:val="00235FB7"/>
    <w:rsid w:val="0023614E"/>
    <w:rsid w:val="002362BB"/>
    <w:rsid w:val="002375CB"/>
    <w:rsid w:val="00237B58"/>
    <w:rsid w:val="00237C86"/>
    <w:rsid w:val="002401A6"/>
    <w:rsid w:val="0024089E"/>
    <w:rsid w:val="002408AA"/>
    <w:rsid w:val="0024154C"/>
    <w:rsid w:val="00241DEB"/>
    <w:rsid w:val="00242685"/>
    <w:rsid w:val="002429C7"/>
    <w:rsid w:val="00243137"/>
    <w:rsid w:val="00244125"/>
    <w:rsid w:val="00244CB3"/>
    <w:rsid w:val="00244E1D"/>
    <w:rsid w:val="00245A0F"/>
    <w:rsid w:val="0024623C"/>
    <w:rsid w:val="00246405"/>
    <w:rsid w:val="00246AA1"/>
    <w:rsid w:val="00247067"/>
    <w:rsid w:val="00247092"/>
    <w:rsid w:val="00247102"/>
    <w:rsid w:val="002475C5"/>
    <w:rsid w:val="00247740"/>
    <w:rsid w:val="00250725"/>
    <w:rsid w:val="002508BA"/>
    <w:rsid w:val="00250917"/>
    <w:rsid w:val="00250B02"/>
    <w:rsid w:val="00250C2D"/>
    <w:rsid w:val="00251130"/>
    <w:rsid w:val="002514D8"/>
    <w:rsid w:val="00251DD9"/>
    <w:rsid w:val="002520E0"/>
    <w:rsid w:val="00252360"/>
    <w:rsid w:val="00252625"/>
    <w:rsid w:val="002528D3"/>
    <w:rsid w:val="00252FA5"/>
    <w:rsid w:val="002531D8"/>
    <w:rsid w:val="002534F4"/>
    <w:rsid w:val="00253952"/>
    <w:rsid w:val="0025401A"/>
    <w:rsid w:val="00254490"/>
    <w:rsid w:val="00254842"/>
    <w:rsid w:val="00254DBA"/>
    <w:rsid w:val="002553A0"/>
    <w:rsid w:val="0025553A"/>
    <w:rsid w:val="0025556A"/>
    <w:rsid w:val="002557B8"/>
    <w:rsid w:val="002558D1"/>
    <w:rsid w:val="00255EE7"/>
    <w:rsid w:val="00255FE7"/>
    <w:rsid w:val="00257237"/>
    <w:rsid w:val="00257AE1"/>
    <w:rsid w:val="00261046"/>
    <w:rsid w:val="0026126B"/>
    <w:rsid w:val="00261297"/>
    <w:rsid w:val="002613DA"/>
    <w:rsid w:val="002617B3"/>
    <w:rsid w:val="00261D0A"/>
    <w:rsid w:val="00262002"/>
    <w:rsid w:val="00262527"/>
    <w:rsid w:val="002627E5"/>
    <w:rsid w:val="00262DED"/>
    <w:rsid w:val="0026385C"/>
    <w:rsid w:val="00263862"/>
    <w:rsid w:val="00263F20"/>
    <w:rsid w:val="00264151"/>
    <w:rsid w:val="00264B24"/>
    <w:rsid w:val="0026596D"/>
    <w:rsid w:val="00266A2D"/>
    <w:rsid w:val="00266B60"/>
    <w:rsid w:val="0026716E"/>
    <w:rsid w:val="002671D0"/>
    <w:rsid w:val="0026754B"/>
    <w:rsid w:val="00267666"/>
    <w:rsid w:val="00267E57"/>
    <w:rsid w:val="00267F8E"/>
    <w:rsid w:val="00271823"/>
    <w:rsid w:val="00271D36"/>
    <w:rsid w:val="00272ACB"/>
    <w:rsid w:val="00272D2A"/>
    <w:rsid w:val="0027303D"/>
    <w:rsid w:val="00273337"/>
    <w:rsid w:val="00273BD1"/>
    <w:rsid w:val="00274A20"/>
    <w:rsid w:val="00274BD6"/>
    <w:rsid w:val="00274D86"/>
    <w:rsid w:val="00275069"/>
    <w:rsid w:val="002750ED"/>
    <w:rsid w:val="00275229"/>
    <w:rsid w:val="00275ACB"/>
    <w:rsid w:val="00276486"/>
    <w:rsid w:val="00276ABA"/>
    <w:rsid w:val="00280336"/>
    <w:rsid w:val="00280399"/>
    <w:rsid w:val="0028096E"/>
    <w:rsid w:val="00281F4F"/>
    <w:rsid w:val="00281FA6"/>
    <w:rsid w:val="00282732"/>
    <w:rsid w:val="00283DC3"/>
    <w:rsid w:val="002846F6"/>
    <w:rsid w:val="00284748"/>
    <w:rsid w:val="00284C30"/>
    <w:rsid w:val="00284C34"/>
    <w:rsid w:val="00284E92"/>
    <w:rsid w:val="00285018"/>
    <w:rsid w:val="002856D2"/>
    <w:rsid w:val="0028586C"/>
    <w:rsid w:val="0028665F"/>
    <w:rsid w:val="00286FAD"/>
    <w:rsid w:val="0028703C"/>
    <w:rsid w:val="00287254"/>
    <w:rsid w:val="00290013"/>
    <w:rsid w:val="002904D5"/>
    <w:rsid w:val="0029053C"/>
    <w:rsid w:val="00290621"/>
    <w:rsid w:val="00290C1B"/>
    <w:rsid w:val="00290C66"/>
    <w:rsid w:val="00291568"/>
    <w:rsid w:val="0029170B"/>
    <w:rsid w:val="00291A69"/>
    <w:rsid w:val="00291BB7"/>
    <w:rsid w:val="00291D9D"/>
    <w:rsid w:val="00292385"/>
    <w:rsid w:val="0029254B"/>
    <w:rsid w:val="0029257B"/>
    <w:rsid w:val="0029271E"/>
    <w:rsid w:val="00292967"/>
    <w:rsid w:val="002929DA"/>
    <w:rsid w:val="00292DEE"/>
    <w:rsid w:val="00293256"/>
    <w:rsid w:val="00293460"/>
    <w:rsid w:val="0029353A"/>
    <w:rsid w:val="00293D15"/>
    <w:rsid w:val="00293DDB"/>
    <w:rsid w:val="002949FD"/>
    <w:rsid w:val="00294A9C"/>
    <w:rsid w:val="00294BFC"/>
    <w:rsid w:val="00294D31"/>
    <w:rsid w:val="002951A0"/>
    <w:rsid w:val="00295726"/>
    <w:rsid w:val="00295B24"/>
    <w:rsid w:val="00295D7B"/>
    <w:rsid w:val="0029620A"/>
    <w:rsid w:val="00296A4D"/>
    <w:rsid w:val="0029730D"/>
    <w:rsid w:val="00297883"/>
    <w:rsid w:val="002979B9"/>
    <w:rsid w:val="00297C0E"/>
    <w:rsid w:val="00297C22"/>
    <w:rsid w:val="00297D92"/>
    <w:rsid w:val="002A0201"/>
    <w:rsid w:val="002A0355"/>
    <w:rsid w:val="002A092C"/>
    <w:rsid w:val="002A103B"/>
    <w:rsid w:val="002A1BC4"/>
    <w:rsid w:val="002A20AD"/>
    <w:rsid w:val="002A261D"/>
    <w:rsid w:val="002A2B0F"/>
    <w:rsid w:val="002A385B"/>
    <w:rsid w:val="002A4210"/>
    <w:rsid w:val="002A57A2"/>
    <w:rsid w:val="002A6001"/>
    <w:rsid w:val="002A652B"/>
    <w:rsid w:val="002A6563"/>
    <w:rsid w:val="002A6B57"/>
    <w:rsid w:val="002A6CED"/>
    <w:rsid w:val="002A6EB5"/>
    <w:rsid w:val="002A7481"/>
    <w:rsid w:val="002A7753"/>
    <w:rsid w:val="002A784D"/>
    <w:rsid w:val="002A7AF8"/>
    <w:rsid w:val="002A7E82"/>
    <w:rsid w:val="002A7ED0"/>
    <w:rsid w:val="002B0AB3"/>
    <w:rsid w:val="002B0EBC"/>
    <w:rsid w:val="002B0EBF"/>
    <w:rsid w:val="002B11BC"/>
    <w:rsid w:val="002B1583"/>
    <w:rsid w:val="002B1FFC"/>
    <w:rsid w:val="002B21B4"/>
    <w:rsid w:val="002B2844"/>
    <w:rsid w:val="002B2896"/>
    <w:rsid w:val="002B2A72"/>
    <w:rsid w:val="002B2B70"/>
    <w:rsid w:val="002B3090"/>
    <w:rsid w:val="002B32EC"/>
    <w:rsid w:val="002B37C1"/>
    <w:rsid w:val="002B39DA"/>
    <w:rsid w:val="002B3D95"/>
    <w:rsid w:val="002B4628"/>
    <w:rsid w:val="002B488A"/>
    <w:rsid w:val="002B55D0"/>
    <w:rsid w:val="002B5706"/>
    <w:rsid w:val="002B5E15"/>
    <w:rsid w:val="002B6C02"/>
    <w:rsid w:val="002B7967"/>
    <w:rsid w:val="002B7B70"/>
    <w:rsid w:val="002C02A7"/>
    <w:rsid w:val="002C06BE"/>
    <w:rsid w:val="002C0D3E"/>
    <w:rsid w:val="002C15FD"/>
    <w:rsid w:val="002C166E"/>
    <w:rsid w:val="002C190A"/>
    <w:rsid w:val="002C2390"/>
    <w:rsid w:val="002C2490"/>
    <w:rsid w:val="002C2CF6"/>
    <w:rsid w:val="002C339F"/>
    <w:rsid w:val="002C3702"/>
    <w:rsid w:val="002C4062"/>
    <w:rsid w:val="002C44CD"/>
    <w:rsid w:val="002C4731"/>
    <w:rsid w:val="002C4D6E"/>
    <w:rsid w:val="002C52F6"/>
    <w:rsid w:val="002C55B8"/>
    <w:rsid w:val="002C5F96"/>
    <w:rsid w:val="002C6918"/>
    <w:rsid w:val="002C6BB1"/>
    <w:rsid w:val="002C718E"/>
    <w:rsid w:val="002C7284"/>
    <w:rsid w:val="002C7663"/>
    <w:rsid w:val="002C7698"/>
    <w:rsid w:val="002C7825"/>
    <w:rsid w:val="002C78D9"/>
    <w:rsid w:val="002D06C6"/>
    <w:rsid w:val="002D0A06"/>
    <w:rsid w:val="002D0D3D"/>
    <w:rsid w:val="002D15C0"/>
    <w:rsid w:val="002D207A"/>
    <w:rsid w:val="002D22FA"/>
    <w:rsid w:val="002D2303"/>
    <w:rsid w:val="002D2B35"/>
    <w:rsid w:val="002D2B7B"/>
    <w:rsid w:val="002D2E1B"/>
    <w:rsid w:val="002D2E50"/>
    <w:rsid w:val="002D2E82"/>
    <w:rsid w:val="002D4373"/>
    <w:rsid w:val="002D4ABD"/>
    <w:rsid w:val="002D4D4F"/>
    <w:rsid w:val="002D5D62"/>
    <w:rsid w:val="002D5DEB"/>
    <w:rsid w:val="002D60F1"/>
    <w:rsid w:val="002D64EE"/>
    <w:rsid w:val="002D6637"/>
    <w:rsid w:val="002D79A3"/>
    <w:rsid w:val="002E0695"/>
    <w:rsid w:val="002E0771"/>
    <w:rsid w:val="002E1BCD"/>
    <w:rsid w:val="002E1D46"/>
    <w:rsid w:val="002E2063"/>
    <w:rsid w:val="002E267F"/>
    <w:rsid w:val="002E329F"/>
    <w:rsid w:val="002E3476"/>
    <w:rsid w:val="002E3B50"/>
    <w:rsid w:val="002E414E"/>
    <w:rsid w:val="002E4270"/>
    <w:rsid w:val="002E48B8"/>
    <w:rsid w:val="002E4EE6"/>
    <w:rsid w:val="002E5073"/>
    <w:rsid w:val="002E5641"/>
    <w:rsid w:val="002E5FD1"/>
    <w:rsid w:val="002E5FF7"/>
    <w:rsid w:val="002E6235"/>
    <w:rsid w:val="002E6300"/>
    <w:rsid w:val="002E6435"/>
    <w:rsid w:val="002E698B"/>
    <w:rsid w:val="002E69CB"/>
    <w:rsid w:val="002E6C3F"/>
    <w:rsid w:val="002E6DB7"/>
    <w:rsid w:val="002E7610"/>
    <w:rsid w:val="002F0E70"/>
    <w:rsid w:val="002F0EEE"/>
    <w:rsid w:val="002F1CDD"/>
    <w:rsid w:val="002F1E11"/>
    <w:rsid w:val="002F1EC7"/>
    <w:rsid w:val="002F1F9F"/>
    <w:rsid w:val="002F22D3"/>
    <w:rsid w:val="002F2D4E"/>
    <w:rsid w:val="002F2DDB"/>
    <w:rsid w:val="002F44EC"/>
    <w:rsid w:val="002F5087"/>
    <w:rsid w:val="002F51C6"/>
    <w:rsid w:val="002F564D"/>
    <w:rsid w:val="002F57BB"/>
    <w:rsid w:val="002F58FC"/>
    <w:rsid w:val="002F5ACB"/>
    <w:rsid w:val="002F60F2"/>
    <w:rsid w:val="002F656F"/>
    <w:rsid w:val="002F68A2"/>
    <w:rsid w:val="002F741C"/>
    <w:rsid w:val="002F7ADB"/>
    <w:rsid w:val="003000C8"/>
    <w:rsid w:val="003007BC"/>
    <w:rsid w:val="003009BE"/>
    <w:rsid w:val="00300E46"/>
    <w:rsid w:val="0030106D"/>
    <w:rsid w:val="0030159F"/>
    <w:rsid w:val="00302DF8"/>
    <w:rsid w:val="0030304B"/>
    <w:rsid w:val="0030328F"/>
    <w:rsid w:val="00303597"/>
    <w:rsid w:val="00303A5C"/>
    <w:rsid w:val="0030552F"/>
    <w:rsid w:val="0030650C"/>
    <w:rsid w:val="003065B9"/>
    <w:rsid w:val="00306C57"/>
    <w:rsid w:val="00307985"/>
    <w:rsid w:val="00307C18"/>
    <w:rsid w:val="00307D15"/>
    <w:rsid w:val="00307F64"/>
    <w:rsid w:val="003101FA"/>
    <w:rsid w:val="0031087C"/>
    <w:rsid w:val="0031097A"/>
    <w:rsid w:val="00310B38"/>
    <w:rsid w:val="00310D2F"/>
    <w:rsid w:val="00310EA7"/>
    <w:rsid w:val="0031128E"/>
    <w:rsid w:val="00311753"/>
    <w:rsid w:val="00311A3B"/>
    <w:rsid w:val="0031340E"/>
    <w:rsid w:val="00313721"/>
    <w:rsid w:val="003141E0"/>
    <w:rsid w:val="0031456F"/>
    <w:rsid w:val="00314BF5"/>
    <w:rsid w:val="00315572"/>
    <w:rsid w:val="0031585E"/>
    <w:rsid w:val="00315AA1"/>
    <w:rsid w:val="00315D7F"/>
    <w:rsid w:val="00315FCE"/>
    <w:rsid w:val="00316CC0"/>
    <w:rsid w:val="003177E7"/>
    <w:rsid w:val="00320401"/>
    <w:rsid w:val="0032066A"/>
    <w:rsid w:val="003206D5"/>
    <w:rsid w:val="0032089C"/>
    <w:rsid w:val="00320EAC"/>
    <w:rsid w:val="003219A1"/>
    <w:rsid w:val="00321AF8"/>
    <w:rsid w:val="00322649"/>
    <w:rsid w:val="003229F1"/>
    <w:rsid w:val="003234B9"/>
    <w:rsid w:val="003239C7"/>
    <w:rsid w:val="00324019"/>
    <w:rsid w:val="003241D3"/>
    <w:rsid w:val="00324271"/>
    <w:rsid w:val="00324828"/>
    <w:rsid w:val="00324B39"/>
    <w:rsid w:val="003257BC"/>
    <w:rsid w:val="00325C8D"/>
    <w:rsid w:val="00325EB9"/>
    <w:rsid w:val="003260AB"/>
    <w:rsid w:val="00326B29"/>
    <w:rsid w:val="00326B82"/>
    <w:rsid w:val="00326FA6"/>
    <w:rsid w:val="0033037E"/>
    <w:rsid w:val="003304C6"/>
    <w:rsid w:val="003309DA"/>
    <w:rsid w:val="00330B50"/>
    <w:rsid w:val="00330EF3"/>
    <w:rsid w:val="003310AD"/>
    <w:rsid w:val="003313F8"/>
    <w:rsid w:val="0033141C"/>
    <w:rsid w:val="0033147E"/>
    <w:rsid w:val="0033206A"/>
    <w:rsid w:val="00332464"/>
    <w:rsid w:val="0033308E"/>
    <w:rsid w:val="003332FF"/>
    <w:rsid w:val="003337B6"/>
    <w:rsid w:val="00333E74"/>
    <w:rsid w:val="00333ED8"/>
    <w:rsid w:val="003341FB"/>
    <w:rsid w:val="0033421B"/>
    <w:rsid w:val="003343F4"/>
    <w:rsid w:val="00334CAB"/>
    <w:rsid w:val="00334D0A"/>
    <w:rsid w:val="00334F97"/>
    <w:rsid w:val="00335DF3"/>
    <w:rsid w:val="003361BC"/>
    <w:rsid w:val="003367EB"/>
    <w:rsid w:val="00337465"/>
    <w:rsid w:val="00337490"/>
    <w:rsid w:val="00337945"/>
    <w:rsid w:val="00337B72"/>
    <w:rsid w:val="00337FC1"/>
    <w:rsid w:val="0034068E"/>
    <w:rsid w:val="00340B58"/>
    <w:rsid w:val="00340C84"/>
    <w:rsid w:val="00340E52"/>
    <w:rsid w:val="00341207"/>
    <w:rsid w:val="0034123D"/>
    <w:rsid w:val="003419CF"/>
    <w:rsid w:val="00341B21"/>
    <w:rsid w:val="00342844"/>
    <w:rsid w:val="00342874"/>
    <w:rsid w:val="003429D9"/>
    <w:rsid w:val="00342DC3"/>
    <w:rsid w:val="0034303A"/>
    <w:rsid w:val="00343180"/>
    <w:rsid w:val="00343893"/>
    <w:rsid w:val="003439BF"/>
    <w:rsid w:val="00343B22"/>
    <w:rsid w:val="00345480"/>
    <w:rsid w:val="003454A5"/>
    <w:rsid w:val="0034652F"/>
    <w:rsid w:val="003474EA"/>
    <w:rsid w:val="0034769D"/>
    <w:rsid w:val="0035048E"/>
    <w:rsid w:val="003518ED"/>
    <w:rsid w:val="00351DC0"/>
    <w:rsid w:val="00352C9D"/>
    <w:rsid w:val="00353192"/>
    <w:rsid w:val="00353536"/>
    <w:rsid w:val="0035385D"/>
    <w:rsid w:val="00353A27"/>
    <w:rsid w:val="00353B4A"/>
    <w:rsid w:val="00353D71"/>
    <w:rsid w:val="00354179"/>
    <w:rsid w:val="00354B97"/>
    <w:rsid w:val="003554B0"/>
    <w:rsid w:val="003557B5"/>
    <w:rsid w:val="00356055"/>
    <w:rsid w:val="00360166"/>
    <w:rsid w:val="00360736"/>
    <w:rsid w:val="00360CCD"/>
    <w:rsid w:val="003610E8"/>
    <w:rsid w:val="00361793"/>
    <w:rsid w:val="00361995"/>
    <w:rsid w:val="003619CB"/>
    <w:rsid w:val="003619D3"/>
    <w:rsid w:val="00362342"/>
    <w:rsid w:val="00362DF9"/>
    <w:rsid w:val="00362F90"/>
    <w:rsid w:val="0036378A"/>
    <w:rsid w:val="00363C31"/>
    <w:rsid w:val="00363C39"/>
    <w:rsid w:val="0036466F"/>
    <w:rsid w:val="0036494C"/>
    <w:rsid w:val="00364BB4"/>
    <w:rsid w:val="003653D9"/>
    <w:rsid w:val="0036543C"/>
    <w:rsid w:val="00365840"/>
    <w:rsid w:val="00365FC2"/>
    <w:rsid w:val="00366423"/>
    <w:rsid w:val="00366C53"/>
    <w:rsid w:val="00366DD0"/>
    <w:rsid w:val="00367334"/>
    <w:rsid w:val="00367657"/>
    <w:rsid w:val="0036768E"/>
    <w:rsid w:val="00370150"/>
    <w:rsid w:val="003703BD"/>
    <w:rsid w:val="00370401"/>
    <w:rsid w:val="0037054B"/>
    <w:rsid w:val="0037054F"/>
    <w:rsid w:val="003707CC"/>
    <w:rsid w:val="00370AD3"/>
    <w:rsid w:val="00370D04"/>
    <w:rsid w:val="003710DB"/>
    <w:rsid w:val="003712C9"/>
    <w:rsid w:val="003717AE"/>
    <w:rsid w:val="00371AEE"/>
    <w:rsid w:val="00371CFE"/>
    <w:rsid w:val="00372644"/>
    <w:rsid w:val="00372B15"/>
    <w:rsid w:val="00372EE9"/>
    <w:rsid w:val="00373185"/>
    <w:rsid w:val="00373891"/>
    <w:rsid w:val="00373B71"/>
    <w:rsid w:val="003746DA"/>
    <w:rsid w:val="003747A6"/>
    <w:rsid w:val="00374956"/>
    <w:rsid w:val="00374999"/>
    <w:rsid w:val="003750CD"/>
    <w:rsid w:val="00375221"/>
    <w:rsid w:val="0037577A"/>
    <w:rsid w:val="003758F0"/>
    <w:rsid w:val="0037606D"/>
    <w:rsid w:val="00377194"/>
    <w:rsid w:val="0037728C"/>
    <w:rsid w:val="003774B8"/>
    <w:rsid w:val="0038008E"/>
    <w:rsid w:val="003800D0"/>
    <w:rsid w:val="00380B9D"/>
    <w:rsid w:val="00380C4A"/>
    <w:rsid w:val="00381505"/>
    <w:rsid w:val="003816DE"/>
    <w:rsid w:val="00382A17"/>
    <w:rsid w:val="00382BBB"/>
    <w:rsid w:val="00382D78"/>
    <w:rsid w:val="003838E4"/>
    <w:rsid w:val="00384123"/>
    <w:rsid w:val="00384376"/>
    <w:rsid w:val="00384921"/>
    <w:rsid w:val="00384A7F"/>
    <w:rsid w:val="0038532B"/>
    <w:rsid w:val="003857A8"/>
    <w:rsid w:val="00385B75"/>
    <w:rsid w:val="0038665F"/>
    <w:rsid w:val="003866F1"/>
    <w:rsid w:val="003867F7"/>
    <w:rsid w:val="0038698C"/>
    <w:rsid w:val="003872EB"/>
    <w:rsid w:val="003876F0"/>
    <w:rsid w:val="00387730"/>
    <w:rsid w:val="00387B17"/>
    <w:rsid w:val="00387E2D"/>
    <w:rsid w:val="003910E6"/>
    <w:rsid w:val="0039123B"/>
    <w:rsid w:val="00391F66"/>
    <w:rsid w:val="003921DF"/>
    <w:rsid w:val="00392B92"/>
    <w:rsid w:val="00392B93"/>
    <w:rsid w:val="00392E30"/>
    <w:rsid w:val="003936B7"/>
    <w:rsid w:val="0039379F"/>
    <w:rsid w:val="0039472E"/>
    <w:rsid w:val="003954FD"/>
    <w:rsid w:val="00395981"/>
    <w:rsid w:val="00395A00"/>
    <w:rsid w:val="00395B13"/>
    <w:rsid w:val="00395B1C"/>
    <w:rsid w:val="00397951"/>
    <w:rsid w:val="00397A00"/>
    <w:rsid w:val="003A0255"/>
    <w:rsid w:val="003A04B0"/>
    <w:rsid w:val="003A0725"/>
    <w:rsid w:val="003A2122"/>
    <w:rsid w:val="003A285C"/>
    <w:rsid w:val="003A2A4B"/>
    <w:rsid w:val="003A35E1"/>
    <w:rsid w:val="003A3A32"/>
    <w:rsid w:val="003A3D91"/>
    <w:rsid w:val="003A431C"/>
    <w:rsid w:val="003A4769"/>
    <w:rsid w:val="003A4863"/>
    <w:rsid w:val="003A4E7E"/>
    <w:rsid w:val="003A6B13"/>
    <w:rsid w:val="003A6B5A"/>
    <w:rsid w:val="003A7177"/>
    <w:rsid w:val="003A74C1"/>
    <w:rsid w:val="003A75A6"/>
    <w:rsid w:val="003A7685"/>
    <w:rsid w:val="003A7B56"/>
    <w:rsid w:val="003A7DE7"/>
    <w:rsid w:val="003A7FF2"/>
    <w:rsid w:val="003B068E"/>
    <w:rsid w:val="003B0DC6"/>
    <w:rsid w:val="003B0E17"/>
    <w:rsid w:val="003B11EC"/>
    <w:rsid w:val="003B1447"/>
    <w:rsid w:val="003B161B"/>
    <w:rsid w:val="003B2311"/>
    <w:rsid w:val="003B28CF"/>
    <w:rsid w:val="003B2E38"/>
    <w:rsid w:val="003B3576"/>
    <w:rsid w:val="003B3955"/>
    <w:rsid w:val="003B3CC2"/>
    <w:rsid w:val="003B3E0D"/>
    <w:rsid w:val="003B4218"/>
    <w:rsid w:val="003B4655"/>
    <w:rsid w:val="003B4711"/>
    <w:rsid w:val="003B4F82"/>
    <w:rsid w:val="003B50DD"/>
    <w:rsid w:val="003B5183"/>
    <w:rsid w:val="003B5832"/>
    <w:rsid w:val="003B5B87"/>
    <w:rsid w:val="003B697E"/>
    <w:rsid w:val="003B6BB9"/>
    <w:rsid w:val="003B6C81"/>
    <w:rsid w:val="003B7864"/>
    <w:rsid w:val="003B7DF9"/>
    <w:rsid w:val="003C0017"/>
    <w:rsid w:val="003C03CD"/>
    <w:rsid w:val="003C0419"/>
    <w:rsid w:val="003C0A85"/>
    <w:rsid w:val="003C1AB9"/>
    <w:rsid w:val="003C1FBE"/>
    <w:rsid w:val="003C2305"/>
    <w:rsid w:val="003C25B6"/>
    <w:rsid w:val="003C2690"/>
    <w:rsid w:val="003C271F"/>
    <w:rsid w:val="003C2CD2"/>
    <w:rsid w:val="003C2E9A"/>
    <w:rsid w:val="003C3555"/>
    <w:rsid w:val="003C3FCA"/>
    <w:rsid w:val="003C4EE8"/>
    <w:rsid w:val="003C52D3"/>
    <w:rsid w:val="003C5511"/>
    <w:rsid w:val="003C573D"/>
    <w:rsid w:val="003C5AB2"/>
    <w:rsid w:val="003C5D9F"/>
    <w:rsid w:val="003C62F0"/>
    <w:rsid w:val="003C652D"/>
    <w:rsid w:val="003C6768"/>
    <w:rsid w:val="003C7155"/>
    <w:rsid w:val="003C763C"/>
    <w:rsid w:val="003C7693"/>
    <w:rsid w:val="003C7E72"/>
    <w:rsid w:val="003D0092"/>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99F"/>
    <w:rsid w:val="003E1C4F"/>
    <w:rsid w:val="003E1CB4"/>
    <w:rsid w:val="003E1EB0"/>
    <w:rsid w:val="003E2569"/>
    <w:rsid w:val="003E2913"/>
    <w:rsid w:val="003E2B72"/>
    <w:rsid w:val="003E2C40"/>
    <w:rsid w:val="003E2C49"/>
    <w:rsid w:val="003E3126"/>
    <w:rsid w:val="003E349B"/>
    <w:rsid w:val="003E36AF"/>
    <w:rsid w:val="003E3722"/>
    <w:rsid w:val="003E3D24"/>
    <w:rsid w:val="003E4DB3"/>
    <w:rsid w:val="003E5367"/>
    <w:rsid w:val="003E55D2"/>
    <w:rsid w:val="003E5800"/>
    <w:rsid w:val="003E5F63"/>
    <w:rsid w:val="003E6298"/>
    <w:rsid w:val="003E62A8"/>
    <w:rsid w:val="003E63AC"/>
    <w:rsid w:val="003E690B"/>
    <w:rsid w:val="003E6ABE"/>
    <w:rsid w:val="003E77B6"/>
    <w:rsid w:val="003F06BA"/>
    <w:rsid w:val="003F0741"/>
    <w:rsid w:val="003F0A24"/>
    <w:rsid w:val="003F10EC"/>
    <w:rsid w:val="003F1F03"/>
    <w:rsid w:val="003F23BA"/>
    <w:rsid w:val="003F24E9"/>
    <w:rsid w:val="003F27F3"/>
    <w:rsid w:val="003F2A81"/>
    <w:rsid w:val="003F2B78"/>
    <w:rsid w:val="003F2B82"/>
    <w:rsid w:val="003F2D74"/>
    <w:rsid w:val="003F3002"/>
    <w:rsid w:val="003F358A"/>
    <w:rsid w:val="003F36E4"/>
    <w:rsid w:val="003F4231"/>
    <w:rsid w:val="003F4461"/>
    <w:rsid w:val="003F47FC"/>
    <w:rsid w:val="003F4923"/>
    <w:rsid w:val="003F4BBE"/>
    <w:rsid w:val="003F4EC6"/>
    <w:rsid w:val="003F6483"/>
    <w:rsid w:val="003F6E19"/>
    <w:rsid w:val="003F757F"/>
    <w:rsid w:val="003F7C08"/>
    <w:rsid w:val="003F7CD2"/>
    <w:rsid w:val="0040035A"/>
    <w:rsid w:val="004007C2"/>
    <w:rsid w:val="00401B43"/>
    <w:rsid w:val="00402CFB"/>
    <w:rsid w:val="00403046"/>
    <w:rsid w:val="00403123"/>
    <w:rsid w:val="00403A15"/>
    <w:rsid w:val="00403C07"/>
    <w:rsid w:val="00403F9A"/>
    <w:rsid w:val="00404082"/>
    <w:rsid w:val="00404250"/>
    <w:rsid w:val="00404529"/>
    <w:rsid w:val="00405354"/>
    <w:rsid w:val="00405BDE"/>
    <w:rsid w:val="00405E4C"/>
    <w:rsid w:val="00405FB1"/>
    <w:rsid w:val="00406878"/>
    <w:rsid w:val="0040710C"/>
    <w:rsid w:val="004074F0"/>
    <w:rsid w:val="00407559"/>
    <w:rsid w:val="00407F57"/>
    <w:rsid w:val="004103E7"/>
    <w:rsid w:val="00410441"/>
    <w:rsid w:val="004104C4"/>
    <w:rsid w:val="00412108"/>
    <w:rsid w:val="004135CD"/>
    <w:rsid w:val="00413FE5"/>
    <w:rsid w:val="0041440A"/>
    <w:rsid w:val="00414B64"/>
    <w:rsid w:val="0041529B"/>
    <w:rsid w:val="00415A08"/>
    <w:rsid w:val="00415A44"/>
    <w:rsid w:val="00415BFC"/>
    <w:rsid w:val="00415C98"/>
    <w:rsid w:val="00416B3D"/>
    <w:rsid w:val="004172ED"/>
    <w:rsid w:val="00417F9A"/>
    <w:rsid w:val="00417F9E"/>
    <w:rsid w:val="004210ED"/>
    <w:rsid w:val="00421178"/>
    <w:rsid w:val="00421495"/>
    <w:rsid w:val="004217A8"/>
    <w:rsid w:val="00421B4A"/>
    <w:rsid w:val="004225C1"/>
    <w:rsid w:val="00422A72"/>
    <w:rsid w:val="00423A11"/>
    <w:rsid w:val="0042410B"/>
    <w:rsid w:val="00424C48"/>
    <w:rsid w:val="00424FE3"/>
    <w:rsid w:val="004255D4"/>
    <w:rsid w:val="00426E89"/>
    <w:rsid w:val="00427496"/>
    <w:rsid w:val="004275B0"/>
    <w:rsid w:val="00427E83"/>
    <w:rsid w:val="00430234"/>
    <w:rsid w:val="004306DC"/>
    <w:rsid w:val="00430810"/>
    <w:rsid w:val="004313C3"/>
    <w:rsid w:val="00431F15"/>
    <w:rsid w:val="00432237"/>
    <w:rsid w:val="0043236A"/>
    <w:rsid w:val="0043283C"/>
    <w:rsid w:val="00432BA7"/>
    <w:rsid w:val="00433223"/>
    <w:rsid w:val="004335CF"/>
    <w:rsid w:val="00433A31"/>
    <w:rsid w:val="00433A97"/>
    <w:rsid w:val="00434A37"/>
    <w:rsid w:val="00434C40"/>
    <w:rsid w:val="0043550D"/>
    <w:rsid w:val="004355D9"/>
    <w:rsid w:val="00435FD3"/>
    <w:rsid w:val="00436C05"/>
    <w:rsid w:val="0043737C"/>
    <w:rsid w:val="00437E78"/>
    <w:rsid w:val="00440066"/>
    <w:rsid w:val="004400D3"/>
    <w:rsid w:val="0044054F"/>
    <w:rsid w:val="004406E2"/>
    <w:rsid w:val="00441297"/>
    <w:rsid w:val="00441374"/>
    <w:rsid w:val="00441463"/>
    <w:rsid w:val="00441EB3"/>
    <w:rsid w:val="00441F79"/>
    <w:rsid w:val="00442BD7"/>
    <w:rsid w:val="0044303E"/>
    <w:rsid w:val="00443081"/>
    <w:rsid w:val="004431D3"/>
    <w:rsid w:val="004433FA"/>
    <w:rsid w:val="00443536"/>
    <w:rsid w:val="004435CD"/>
    <w:rsid w:val="004437DD"/>
    <w:rsid w:val="00443BC0"/>
    <w:rsid w:val="00444114"/>
    <w:rsid w:val="004448B9"/>
    <w:rsid w:val="00444A92"/>
    <w:rsid w:val="0044535C"/>
    <w:rsid w:val="004458FF"/>
    <w:rsid w:val="00446E45"/>
    <w:rsid w:val="00447146"/>
    <w:rsid w:val="004475B3"/>
    <w:rsid w:val="00447C58"/>
    <w:rsid w:val="0045050D"/>
    <w:rsid w:val="00450B05"/>
    <w:rsid w:val="0045172A"/>
    <w:rsid w:val="0045172C"/>
    <w:rsid w:val="004517DB"/>
    <w:rsid w:val="00452602"/>
    <w:rsid w:val="00452660"/>
    <w:rsid w:val="00452781"/>
    <w:rsid w:val="004528D4"/>
    <w:rsid w:val="00452917"/>
    <w:rsid w:val="00452A78"/>
    <w:rsid w:val="00453A06"/>
    <w:rsid w:val="00453CD6"/>
    <w:rsid w:val="00453D39"/>
    <w:rsid w:val="00454BA5"/>
    <w:rsid w:val="00454C3C"/>
    <w:rsid w:val="00455025"/>
    <w:rsid w:val="00455486"/>
    <w:rsid w:val="00455D6F"/>
    <w:rsid w:val="0045640C"/>
    <w:rsid w:val="0045645D"/>
    <w:rsid w:val="0045675D"/>
    <w:rsid w:val="004569DC"/>
    <w:rsid w:val="0045736C"/>
    <w:rsid w:val="00460628"/>
    <w:rsid w:val="004606DC"/>
    <w:rsid w:val="00460B54"/>
    <w:rsid w:val="004611A4"/>
    <w:rsid w:val="00461463"/>
    <w:rsid w:val="004615DA"/>
    <w:rsid w:val="004616EC"/>
    <w:rsid w:val="004619DA"/>
    <w:rsid w:val="00461A25"/>
    <w:rsid w:val="00461BF9"/>
    <w:rsid w:val="00461F59"/>
    <w:rsid w:val="0046228A"/>
    <w:rsid w:val="0046234F"/>
    <w:rsid w:val="00462E41"/>
    <w:rsid w:val="0046314D"/>
    <w:rsid w:val="00463654"/>
    <w:rsid w:val="004637C7"/>
    <w:rsid w:val="00463CE9"/>
    <w:rsid w:val="00463F04"/>
    <w:rsid w:val="004640D7"/>
    <w:rsid w:val="00465163"/>
    <w:rsid w:val="0046530A"/>
    <w:rsid w:val="0046663E"/>
    <w:rsid w:val="004669A0"/>
    <w:rsid w:val="00466B14"/>
    <w:rsid w:val="00466D5A"/>
    <w:rsid w:val="004672B3"/>
    <w:rsid w:val="004673E3"/>
    <w:rsid w:val="00467458"/>
    <w:rsid w:val="00467CD7"/>
    <w:rsid w:val="0047007F"/>
    <w:rsid w:val="004701CC"/>
    <w:rsid w:val="004703D4"/>
    <w:rsid w:val="0047078E"/>
    <w:rsid w:val="004709F5"/>
    <w:rsid w:val="00471132"/>
    <w:rsid w:val="0047189B"/>
    <w:rsid w:val="00471923"/>
    <w:rsid w:val="00471ABE"/>
    <w:rsid w:val="0047227A"/>
    <w:rsid w:val="004724FD"/>
    <w:rsid w:val="004728BD"/>
    <w:rsid w:val="00472C95"/>
    <w:rsid w:val="00472F67"/>
    <w:rsid w:val="004732EF"/>
    <w:rsid w:val="00473F99"/>
    <w:rsid w:val="00474067"/>
    <w:rsid w:val="00474261"/>
    <w:rsid w:val="0047448B"/>
    <w:rsid w:val="00474642"/>
    <w:rsid w:val="00474687"/>
    <w:rsid w:val="00474701"/>
    <w:rsid w:val="0047481B"/>
    <w:rsid w:val="004756D8"/>
    <w:rsid w:val="0047593A"/>
    <w:rsid w:val="004759D8"/>
    <w:rsid w:val="00475B8F"/>
    <w:rsid w:val="0047656D"/>
    <w:rsid w:val="004774D4"/>
    <w:rsid w:val="00477682"/>
    <w:rsid w:val="0047797B"/>
    <w:rsid w:val="004804E2"/>
    <w:rsid w:val="00480502"/>
    <w:rsid w:val="00480C28"/>
    <w:rsid w:val="00481445"/>
    <w:rsid w:val="004814CC"/>
    <w:rsid w:val="00481762"/>
    <w:rsid w:val="0048291F"/>
    <w:rsid w:val="00482E8F"/>
    <w:rsid w:val="00483770"/>
    <w:rsid w:val="00483875"/>
    <w:rsid w:val="00483D60"/>
    <w:rsid w:val="00483DF2"/>
    <w:rsid w:val="00483FFA"/>
    <w:rsid w:val="004842E4"/>
    <w:rsid w:val="004846DA"/>
    <w:rsid w:val="00484DBD"/>
    <w:rsid w:val="00486083"/>
    <w:rsid w:val="0048612B"/>
    <w:rsid w:val="00486CA8"/>
    <w:rsid w:val="004903FA"/>
    <w:rsid w:val="004905BA"/>
    <w:rsid w:val="004914B3"/>
    <w:rsid w:val="00491CB1"/>
    <w:rsid w:val="004929B9"/>
    <w:rsid w:val="00492E97"/>
    <w:rsid w:val="00493209"/>
    <w:rsid w:val="00493697"/>
    <w:rsid w:val="004936C6"/>
    <w:rsid w:val="00493756"/>
    <w:rsid w:val="00493945"/>
    <w:rsid w:val="00493E48"/>
    <w:rsid w:val="004941CF"/>
    <w:rsid w:val="00494317"/>
    <w:rsid w:val="00494636"/>
    <w:rsid w:val="00494F32"/>
    <w:rsid w:val="00495003"/>
    <w:rsid w:val="004956A2"/>
    <w:rsid w:val="004959F3"/>
    <w:rsid w:val="00495C27"/>
    <w:rsid w:val="004964E5"/>
    <w:rsid w:val="00496560"/>
    <w:rsid w:val="00497044"/>
    <w:rsid w:val="004975A4"/>
    <w:rsid w:val="00497947"/>
    <w:rsid w:val="00497B31"/>
    <w:rsid w:val="00497DDE"/>
    <w:rsid w:val="004A046F"/>
    <w:rsid w:val="004A05E7"/>
    <w:rsid w:val="004A0626"/>
    <w:rsid w:val="004A0A29"/>
    <w:rsid w:val="004A1232"/>
    <w:rsid w:val="004A1B3E"/>
    <w:rsid w:val="004A1F4A"/>
    <w:rsid w:val="004A236F"/>
    <w:rsid w:val="004A24AE"/>
    <w:rsid w:val="004A2880"/>
    <w:rsid w:val="004A3508"/>
    <w:rsid w:val="004A350D"/>
    <w:rsid w:val="004A38B7"/>
    <w:rsid w:val="004A3FB0"/>
    <w:rsid w:val="004A4768"/>
    <w:rsid w:val="004A48AC"/>
    <w:rsid w:val="004A5319"/>
    <w:rsid w:val="004A533A"/>
    <w:rsid w:val="004A54FA"/>
    <w:rsid w:val="004A6F26"/>
    <w:rsid w:val="004A718A"/>
    <w:rsid w:val="004A728D"/>
    <w:rsid w:val="004A7473"/>
    <w:rsid w:val="004A7708"/>
    <w:rsid w:val="004A791F"/>
    <w:rsid w:val="004B0331"/>
    <w:rsid w:val="004B0ACF"/>
    <w:rsid w:val="004B0EF6"/>
    <w:rsid w:val="004B2297"/>
    <w:rsid w:val="004B26A4"/>
    <w:rsid w:val="004B314F"/>
    <w:rsid w:val="004B4653"/>
    <w:rsid w:val="004B4D50"/>
    <w:rsid w:val="004B522B"/>
    <w:rsid w:val="004B575D"/>
    <w:rsid w:val="004B771F"/>
    <w:rsid w:val="004B7789"/>
    <w:rsid w:val="004B78B3"/>
    <w:rsid w:val="004B7C4F"/>
    <w:rsid w:val="004B7CB6"/>
    <w:rsid w:val="004C0046"/>
    <w:rsid w:val="004C0137"/>
    <w:rsid w:val="004C0C88"/>
    <w:rsid w:val="004C12FE"/>
    <w:rsid w:val="004C16BA"/>
    <w:rsid w:val="004C17B4"/>
    <w:rsid w:val="004C2A63"/>
    <w:rsid w:val="004C2C08"/>
    <w:rsid w:val="004C2E35"/>
    <w:rsid w:val="004C2E7C"/>
    <w:rsid w:val="004C3A4F"/>
    <w:rsid w:val="004C3DD1"/>
    <w:rsid w:val="004C4A50"/>
    <w:rsid w:val="004C4AD1"/>
    <w:rsid w:val="004C50E7"/>
    <w:rsid w:val="004C57D7"/>
    <w:rsid w:val="004C66AF"/>
    <w:rsid w:val="004C6EFE"/>
    <w:rsid w:val="004C7C10"/>
    <w:rsid w:val="004D1076"/>
    <w:rsid w:val="004D17E6"/>
    <w:rsid w:val="004D1877"/>
    <w:rsid w:val="004D1F71"/>
    <w:rsid w:val="004D269B"/>
    <w:rsid w:val="004D31E4"/>
    <w:rsid w:val="004D32D8"/>
    <w:rsid w:val="004D385B"/>
    <w:rsid w:val="004D3CC9"/>
    <w:rsid w:val="004D4D80"/>
    <w:rsid w:val="004D4EA6"/>
    <w:rsid w:val="004D4EB0"/>
    <w:rsid w:val="004D571D"/>
    <w:rsid w:val="004D5722"/>
    <w:rsid w:val="004D5D05"/>
    <w:rsid w:val="004D6058"/>
    <w:rsid w:val="004D6405"/>
    <w:rsid w:val="004D69EF"/>
    <w:rsid w:val="004D728E"/>
    <w:rsid w:val="004D792B"/>
    <w:rsid w:val="004D7E68"/>
    <w:rsid w:val="004D7E6F"/>
    <w:rsid w:val="004E08FF"/>
    <w:rsid w:val="004E0976"/>
    <w:rsid w:val="004E0CC4"/>
    <w:rsid w:val="004E0F9C"/>
    <w:rsid w:val="004E1C68"/>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901"/>
    <w:rsid w:val="004E5B32"/>
    <w:rsid w:val="004E5DFE"/>
    <w:rsid w:val="004E6353"/>
    <w:rsid w:val="004E639D"/>
    <w:rsid w:val="004E64EC"/>
    <w:rsid w:val="004E6BC8"/>
    <w:rsid w:val="004E6FF4"/>
    <w:rsid w:val="004E72D6"/>
    <w:rsid w:val="004E740D"/>
    <w:rsid w:val="004E74B8"/>
    <w:rsid w:val="004E7C87"/>
    <w:rsid w:val="004F03A8"/>
    <w:rsid w:val="004F0454"/>
    <w:rsid w:val="004F0494"/>
    <w:rsid w:val="004F0C55"/>
    <w:rsid w:val="004F11EE"/>
    <w:rsid w:val="004F1321"/>
    <w:rsid w:val="004F13D5"/>
    <w:rsid w:val="004F16D8"/>
    <w:rsid w:val="004F1A53"/>
    <w:rsid w:val="004F1C8C"/>
    <w:rsid w:val="004F23AF"/>
    <w:rsid w:val="004F4233"/>
    <w:rsid w:val="004F46B4"/>
    <w:rsid w:val="004F473B"/>
    <w:rsid w:val="004F49A1"/>
    <w:rsid w:val="004F4A07"/>
    <w:rsid w:val="004F51CE"/>
    <w:rsid w:val="004F604E"/>
    <w:rsid w:val="004F6360"/>
    <w:rsid w:val="004F67C8"/>
    <w:rsid w:val="004F6974"/>
    <w:rsid w:val="004F6C09"/>
    <w:rsid w:val="004F6CB3"/>
    <w:rsid w:val="004F6D17"/>
    <w:rsid w:val="004F6EBD"/>
    <w:rsid w:val="004F7D43"/>
    <w:rsid w:val="004F7DAA"/>
    <w:rsid w:val="004F7E3B"/>
    <w:rsid w:val="005008A3"/>
    <w:rsid w:val="00500FF2"/>
    <w:rsid w:val="00501357"/>
    <w:rsid w:val="00501736"/>
    <w:rsid w:val="00501CF7"/>
    <w:rsid w:val="0050263F"/>
    <w:rsid w:val="005030B6"/>
    <w:rsid w:val="00503815"/>
    <w:rsid w:val="00504569"/>
    <w:rsid w:val="00504CA1"/>
    <w:rsid w:val="00504CBA"/>
    <w:rsid w:val="005052F9"/>
    <w:rsid w:val="00505337"/>
    <w:rsid w:val="00505626"/>
    <w:rsid w:val="005059A4"/>
    <w:rsid w:val="0050638E"/>
    <w:rsid w:val="005068A9"/>
    <w:rsid w:val="00506A77"/>
    <w:rsid w:val="00506EE3"/>
    <w:rsid w:val="00507D44"/>
    <w:rsid w:val="0051070B"/>
    <w:rsid w:val="00510727"/>
    <w:rsid w:val="00511A6F"/>
    <w:rsid w:val="00511DAB"/>
    <w:rsid w:val="00511F08"/>
    <w:rsid w:val="005120D7"/>
    <w:rsid w:val="005137EF"/>
    <w:rsid w:val="00513AFA"/>
    <w:rsid w:val="00513BFE"/>
    <w:rsid w:val="005157FF"/>
    <w:rsid w:val="005158F6"/>
    <w:rsid w:val="00515BAE"/>
    <w:rsid w:val="00515BD5"/>
    <w:rsid w:val="00516325"/>
    <w:rsid w:val="00516C0A"/>
    <w:rsid w:val="00517591"/>
    <w:rsid w:val="005178F0"/>
    <w:rsid w:val="0052027F"/>
    <w:rsid w:val="00520383"/>
    <w:rsid w:val="00520810"/>
    <w:rsid w:val="0052089E"/>
    <w:rsid w:val="0052160C"/>
    <w:rsid w:val="0052162B"/>
    <w:rsid w:val="0052221A"/>
    <w:rsid w:val="00522466"/>
    <w:rsid w:val="0052261C"/>
    <w:rsid w:val="005226C0"/>
    <w:rsid w:val="00522A4E"/>
    <w:rsid w:val="00522F91"/>
    <w:rsid w:val="005241FB"/>
    <w:rsid w:val="00524A67"/>
    <w:rsid w:val="00525C84"/>
    <w:rsid w:val="00525FA6"/>
    <w:rsid w:val="0052611D"/>
    <w:rsid w:val="00526134"/>
    <w:rsid w:val="00526297"/>
    <w:rsid w:val="005262D9"/>
    <w:rsid w:val="005263B2"/>
    <w:rsid w:val="00526925"/>
    <w:rsid w:val="005272DB"/>
    <w:rsid w:val="005275DD"/>
    <w:rsid w:val="00527995"/>
    <w:rsid w:val="00530814"/>
    <w:rsid w:val="00530A9A"/>
    <w:rsid w:val="00530B31"/>
    <w:rsid w:val="00530EA3"/>
    <w:rsid w:val="00530F44"/>
    <w:rsid w:val="00530FC7"/>
    <w:rsid w:val="00531A83"/>
    <w:rsid w:val="0053218C"/>
    <w:rsid w:val="005323A1"/>
    <w:rsid w:val="005334EA"/>
    <w:rsid w:val="0053387F"/>
    <w:rsid w:val="00533E0C"/>
    <w:rsid w:val="00533E38"/>
    <w:rsid w:val="0053471A"/>
    <w:rsid w:val="00534AE0"/>
    <w:rsid w:val="00534E10"/>
    <w:rsid w:val="00534E2B"/>
    <w:rsid w:val="005351A3"/>
    <w:rsid w:val="0053559E"/>
    <w:rsid w:val="0053565C"/>
    <w:rsid w:val="00535CE2"/>
    <w:rsid w:val="00535E86"/>
    <w:rsid w:val="0053613B"/>
    <w:rsid w:val="005370DA"/>
    <w:rsid w:val="0053755F"/>
    <w:rsid w:val="00537E6E"/>
    <w:rsid w:val="005401FB"/>
    <w:rsid w:val="005403E1"/>
    <w:rsid w:val="00540E29"/>
    <w:rsid w:val="005413AB"/>
    <w:rsid w:val="00541F50"/>
    <w:rsid w:val="00542006"/>
    <w:rsid w:val="00542256"/>
    <w:rsid w:val="0054319C"/>
    <w:rsid w:val="00543DDC"/>
    <w:rsid w:val="005448F8"/>
    <w:rsid w:val="00544E9D"/>
    <w:rsid w:val="00545323"/>
    <w:rsid w:val="00545648"/>
    <w:rsid w:val="005459D5"/>
    <w:rsid w:val="00545D90"/>
    <w:rsid w:val="0054608C"/>
    <w:rsid w:val="005465C9"/>
    <w:rsid w:val="00546A4F"/>
    <w:rsid w:val="00546DB7"/>
    <w:rsid w:val="005476E4"/>
    <w:rsid w:val="005478AE"/>
    <w:rsid w:val="00547D12"/>
    <w:rsid w:val="0055029C"/>
    <w:rsid w:val="0055050D"/>
    <w:rsid w:val="00551731"/>
    <w:rsid w:val="005517E0"/>
    <w:rsid w:val="0055185E"/>
    <w:rsid w:val="0055188E"/>
    <w:rsid w:val="00551DAE"/>
    <w:rsid w:val="0055207A"/>
    <w:rsid w:val="0055234F"/>
    <w:rsid w:val="00552790"/>
    <w:rsid w:val="00552BE7"/>
    <w:rsid w:val="00552EB3"/>
    <w:rsid w:val="0055315C"/>
    <w:rsid w:val="00553364"/>
    <w:rsid w:val="0055340A"/>
    <w:rsid w:val="0055376B"/>
    <w:rsid w:val="0055391F"/>
    <w:rsid w:val="00553DBD"/>
    <w:rsid w:val="005543B1"/>
    <w:rsid w:val="00554EB1"/>
    <w:rsid w:val="0055582E"/>
    <w:rsid w:val="00555FA1"/>
    <w:rsid w:val="00556D38"/>
    <w:rsid w:val="005579C6"/>
    <w:rsid w:val="005604FA"/>
    <w:rsid w:val="005613A4"/>
    <w:rsid w:val="00561BF4"/>
    <w:rsid w:val="0056220A"/>
    <w:rsid w:val="00562348"/>
    <w:rsid w:val="0056269F"/>
    <w:rsid w:val="00562719"/>
    <w:rsid w:val="00562A70"/>
    <w:rsid w:val="00562B22"/>
    <w:rsid w:val="0056324A"/>
    <w:rsid w:val="00563480"/>
    <w:rsid w:val="00563546"/>
    <w:rsid w:val="005635C9"/>
    <w:rsid w:val="0056361F"/>
    <w:rsid w:val="00563CE8"/>
    <w:rsid w:val="00563D34"/>
    <w:rsid w:val="0056403E"/>
    <w:rsid w:val="0056454E"/>
    <w:rsid w:val="0056597E"/>
    <w:rsid w:val="00566378"/>
    <w:rsid w:val="00566CA4"/>
    <w:rsid w:val="00566D27"/>
    <w:rsid w:val="00566D7C"/>
    <w:rsid w:val="0056740C"/>
    <w:rsid w:val="0057035A"/>
    <w:rsid w:val="00570374"/>
    <w:rsid w:val="005709E8"/>
    <w:rsid w:val="00570D19"/>
    <w:rsid w:val="00570DB7"/>
    <w:rsid w:val="0057113E"/>
    <w:rsid w:val="005713FC"/>
    <w:rsid w:val="0057162F"/>
    <w:rsid w:val="00571EA2"/>
    <w:rsid w:val="0057357D"/>
    <w:rsid w:val="00573A8E"/>
    <w:rsid w:val="00573AFD"/>
    <w:rsid w:val="00573B8F"/>
    <w:rsid w:val="00573CC0"/>
    <w:rsid w:val="00574243"/>
    <w:rsid w:val="00574592"/>
    <w:rsid w:val="005756D0"/>
    <w:rsid w:val="005756F7"/>
    <w:rsid w:val="00575AB8"/>
    <w:rsid w:val="00575F3E"/>
    <w:rsid w:val="0057600C"/>
    <w:rsid w:val="00576314"/>
    <w:rsid w:val="005767BE"/>
    <w:rsid w:val="005768B5"/>
    <w:rsid w:val="005776DB"/>
    <w:rsid w:val="0057779B"/>
    <w:rsid w:val="00580016"/>
    <w:rsid w:val="005805AF"/>
    <w:rsid w:val="00580745"/>
    <w:rsid w:val="005807BE"/>
    <w:rsid w:val="0058123E"/>
    <w:rsid w:val="00581447"/>
    <w:rsid w:val="0058292F"/>
    <w:rsid w:val="00582C68"/>
    <w:rsid w:val="0058326A"/>
    <w:rsid w:val="00583621"/>
    <w:rsid w:val="00584191"/>
    <w:rsid w:val="00584910"/>
    <w:rsid w:val="00584A6E"/>
    <w:rsid w:val="00584CC6"/>
    <w:rsid w:val="00584DA9"/>
    <w:rsid w:val="0058534B"/>
    <w:rsid w:val="00586AE3"/>
    <w:rsid w:val="00586B97"/>
    <w:rsid w:val="00586F69"/>
    <w:rsid w:val="00587454"/>
    <w:rsid w:val="00590168"/>
    <w:rsid w:val="0059189F"/>
    <w:rsid w:val="005923D6"/>
    <w:rsid w:val="0059329A"/>
    <w:rsid w:val="00593B78"/>
    <w:rsid w:val="0059455A"/>
    <w:rsid w:val="00595439"/>
    <w:rsid w:val="00595C26"/>
    <w:rsid w:val="00595CFA"/>
    <w:rsid w:val="005963CB"/>
    <w:rsid w:val="0059698D"/>
    <w:rsid w:val="00597412"/>
    <w:rsid w:val="0059757E"/>
    <w:rsid w:val="00597A04"/>
    <w:rsid w:val="00597CEA"/>
    <w:rsid w:val="005A01F4"/>
    <w:rsid w:val="005A118F"/>
    <w:rsid w:val="005A152E"/>
    <w:rsid w:val="005A17D8"/>
    <w:rsid w:val="005A2259"/>
    <w:rsid w:val="005A262F"/>
    <w:rsid w:val="005A28E4"/>
    <w:rsid w:val="005A2A94"/>
    <w:rsid w:val="005A302B"/>
    <w:rsid w:val="005A3BA5"/>
    <w:rsid w:val="005A3C70"/>
    <w:rsid w:val="005A3C81"/>
    <w:rsid w:val="005A3D11"/>
    <w:rsid w:val="005A3E7D"/>
    <w:rsid w:val="005A439D"/>
    <w:rsid w:val="005A465B"/>
    <w:rsid w:val="005A4AF4"/>
    <w:rsid w:val="005A5645"/>
    <w:rsid w:val="005A5675"/>
    <w:rsid w:val="005A5816"/>
    <w:rsid w:val="005A5A13"/>
    <w:rsid w:val="005A5AE7"/>
    <w:rsid w:val="005A5F55"/>
    <w:rsid w:val="005A6951"/>
    <w:rsid w:val="005A6D1D"/>
    <w:rsid w:val="005A6F62"/>
    <w:rsid w:val="005A7251"/>
    <w:rsid w:val="005A733F"/>
    <w:rsid w:val="005A7B31"/>
    <w:rsid w:val="005A7C12"/>
    <w:rsid w:val="005A7CC4"/>
    <w:rsid w:val="005A7E0F"/>
    <w:rsid w:val="005B02CB"/>
    <w:rsid w:val="005B19F3"/>
    <w:rsid w:val="005B1A8A"/>
    <w:rsid w:val="005B1E32"/>
    <w:rsid w:val="005B1F9E"/>
    <w:rsid w:val="005B2066"/>
    <w:rsid w:val="005B2B00"/>
    <w:rsid w:val="005B2C12"/>
    <w:rsid w:val="005B2D4B"/>
    <w:rsid w:val="005B2E54"/>
    <w:rsid w:val="005B34B0"/>
    <w:rsid w:val="005B3981"/>
    <w:rsid w:val="005B3A0F"/>
    <w:rsid w:val="005B3EE4"/>
    <w:rsid w:val="005B434C"/>
    <w:rsid w:val="005B4B82"/>
    <w:rsid w:val="005B4E63"/>
    <w:rsid w:val="005B5342"/>
    <w:rsid w:val="005B546A"/>
    <w:rsid w:val="005B565D"/>
    <w:rsid w:val="005B58F7"/>
    <w:rsid w:val="005B600B"/>
    <w:rsid w:val="005B6024"/>
    <w:rsid w:val="005B64D1"/>
    <w:rsid w:val="005B64E0"/>
    <w:rsid w:val="005B6FA7"/>
    <w:rsid w:val="005B6FE3"/>
    <w:rsid w:val="005B70BE"/>
    <w:rsid w:val="005B7204"/>
    <w:rsid w:val="005B747A"/>
    <w:rsid w:val="005B7E11"/>
    <w:rsid w:val="005C020F"/>
    <w:rsid w:val="005C22F3"/>
    <w:rsid w:val="005C23B0"/>
    <w:rsid w:val="005C2784"/>
    <w:rsid w:val="005C3183"/>
    <w:rsid w:val="005C3518"/>
    <w:rsid w:val="005C3802"/>
    <w:rsid w:val="005C40B5"/>
    <w:rsid w:val="005C481D"/>
    <w:rsid w:val="005C48E4"/>
    <w:rsid w:val="005C4D10"/>
    <w:rsid w:val="005C53CB"/>
    <w:rsid w:val="005C5B81"/>
    <w:rsid w:val="005C5C1C"/>
    <w:rsid w:val="005C60E1"/>
    <w:rsid w:val="005C63D8"/>
    <w:rsid w:val="005C67B2"/>
    <w:rsid w:val="005C696B"/>
    <w:rsid w:val="005C6AA9"/>
    <w:rsid w:val="005C74F8"/>
    <w:rsid w:val="005C7976"/>
    <w:rsid w:val="005C7C6F"/>
    <w:rsid w:val="005D148A"/>
    <w:rsid w:val="005D2639"/>
    <w:rsid w:val="005D2791"/>
    <w:rsid w:val="005D2A42"/>
    <w:rsid w:val="005D3081"/>
    <w:rsid w:val="005D35CF"/>
    <w:rsid w:val="005D3704"/>
    <w:rsid w:val="005D4562"/>
    <w:rsid w:val="005D4F15"/>
    <w:rsid w:val="005D4F81"/>
    <w:rsid w:val="005D505C"/>
    <w:rsid w:val="005D50C7"/>
    <w:rsid w:val="005D53F3"/>
    <w:rsid w:val="005D5A08"/>
    <w:rsid w:val="005D5E86"/>
    <w:rsid w:val="005D5F9C"/>
    <w:rsid w:val="005D5FC9"/>
    <w:rsid w:val="005D6870"/>
    <w:rsid w:val="005D6AC9"/>
    <w:rsid w:val="005D6FFC"/>
    <w:rsid w:val="005D7031"/>
    <w:rsid w:val="005D72AB"/>
    <w:rsid w:val="005D7498"/>
    <w:rsid w:val="005D79ED"/>
    <w:rsid w:val="005D7B04"/>
    <w:rsid w:val="005E01E2"/>
    <w:rsid w:val="005E040C"/>
    <w:rsid w:val="005E08FD"/>
    <w:rsid w:val="005E0F10"/>
    <w:rsid w:val="005E1567"/>
    <w:rsid w:val="005E1F44"/>
    <w:rsid w:val="005E24A8"/>
    <w:rsid w:val="005E278A"/>
    <w:rsid w:val="005E2945"/>
    <w:rsid w:val="005E3789"/>
    <w:rsid w:val="005E39D2"/>
    <w:rsid w:val="005E4EB2"/>
    <w:rsid w:val="005E53F2"/>
    <w:rsid w:val="005E6B6C"/>
    <w:rsid w:val="005E73EA"/>
    <w:rsid w:val="005E78C2"/>
    <w:rsid w:val="005F02E4"/>
    <w:rsid w:val="005F1BC1"/>
    <w:rsid w:val="005F1C8B"/>
    <w:rsid w:val="005F20EC"/>
    <w:rsid w:val="005F3035"/>
    <w:rsid w:val="005F3EE3"/>
    <w:rsid w:val="005F40A5"/>
    <w:rsid w:val="005F434F"/>
    <w:rsid w:val="005F4749"/>
    <w:rsid w:val="005F4E8F"/>
    <w:rsid w:val="005F5056"/>
    <w:rsid w:val="005F5945"/>
    <w:rsid w:val="005F5A0A"/>
    <w:rsid w:val="005F5E44"/>
    <w:rsid w:val="005F5EFF"/>
    <w:rsid w:val="005F5FB9"/>
    <w:rsid w:val="005F601A"/>
    <w:rsid w:val="005F604E"/>
    <w:rsid w:val="005F623F"/>
    <w:rsid w:val="005F65CD"/>
    <w:rsid w:val="005F6ECA"/>
    <w:rsid w:val="005F6F31"/>
    <w:rsid w:val="005F6F72"/>
    <w:rsid w:val="0060012B"/>
    <w:rsid w:val="0060043C"/>
    <w:rsid w:val="00600745"/>
    <w:rsid w:val="00600A7B"/>
    <w:rsid w:val="0060100F"/>
    <w:rsid w:val="006011BB"/>
    <w:rsid w:val="0060147A"/>
    <w:rsid w:val="00602018"/>
    <w:rsid w:val="00602A2B"/>
    <w:rsid w:val="00602A46"/>
    <w:rsid w:val="00603167"/>
    <w:rsid w:val="00603221"/>
    <w:rsid w:val="006037B9"/>
    <w:rsid w:val="00603E68"/>
    <w:rsid w:val="00603E8B"/>
    <w:rsid w:val="0060425E"/>
    <w:rsid w:val="00604ED2"/>
    <w:rsid w:val="00604F5B"/>
    <w:rsid w:val="00605065"/>
    <w:rsid w:val="00605327"/>
    <w:rsid w:val="00605476"/>
    <w:rsid w:val="006056F5"/>
    <w:rsid w:val="006058DF"/>
    <w:rsid w:val="00606338"/>
    <w:rsid w:val="0060647B"/>
    <w:rsid w:val="00606964"/>
    <w:rsid w:val="00606F01"/>
    <w:rsid w:val="006075D8"/>
    <w:rsid w:val="006076FF"/>
    <w:rsid w:val="00607A1A"/>
    <w:rsid w:val="006100C8"/>
    <w:rsid w:val="006103DD"/>
    <w:rsid w:val="006104D4"/>
    <w:rsid w:val="006108A5"/>
    <w:rsid w:val="00610B45"/>
    <w:rsid w:val="006114EC"/>
    <w:rsid w:val="00611C2A"/>
    <w:rsid w:val="00611E8C"/>
    <w:rsid w:val="00612102"/>
    <w:rsid w:val="0061210F"/>
    <w:rsid w:val="0061346B"/>
    <w:rsid w:val="00613C72"/>
    <w:rsid w:val="00613D55"/>
    <w:rsid w:val="00613EDB"/>
    <w:rsid w:val="00613FB7"/>
    <w:rsid w:val="00614347"/>
    <w:rsid w:val="0061487F"/>
    <w:rsid w:val="006153A3"/>
    <w:rsid w:val="006153F6"/>
    <w:rsid w:val="00615406"/>
    <w:rsid w:val="006156B5"/>
    <w:rsid w:val="006156FF"/>
    <w:rsid w:val="00615CF4"/>
    <w:rsid w:val="00615D23"/>
    <w:rsid w:val="00615DA5"/>
    <w:rsid w:val="006164F0"/>
    <w:rsid w:val="006175B1"/>
    <w:rsid w:val="0062071B"/>
    <w:rsid w:val="00620900"/>
    <w:rsid w:val="00621874"/>
    <w:rsid w:val="00621ACF"/>
    <w:rsid w:val="006227D2"/>
    <w:rsid w:val="00622B11"/>
    <w:rsid w:val="00622E21"/>
    <w:rsid w:val="00623978"/>
    <w:rsid w:val="00623E3D"/>
    <w:rsid w:val="00624144"/>
    <w:rsid w:val="006241C4"/>
    <w:rsid w:val="00624500"/>
    <w:rsid w:val="00624563"/>
    <w:rsid w:val="00624A3F"/>
    <w:rsid w:val="00624A45"/>
    <w:rsid w:val="00624A80"/>
    <w:rsid w:val="00624A9F"/>
    <w:rsid w:val="00624F98"/>
    <w:rsid w:val="00625B88"/>
    <w:rsid w:val="00625E22"/>
    <w:rsid w:val="00626274"/>
    <w:rsid w:val="00626BCA"/>
    <w:rsid w:val="00626F48"/>
    <w:rsid w:val="00627594"/>
    <w:rsid w:val="00627BF3"/>
    <w:rsid w:val="00627DA6"/>
    <w:rsid w:val="006310B6"/>
    <w:rsid w:val="006310C6"/>
    <w:rsid w:val="00631144"/>
    <w:rsid w:val="006314D3"/>
    <w:rsid w:val="00631FD3"/>
    <w:rsid w:val="00632294"/>
    <w:rsid w:val="006326B5"/>
    <w:rsid w:val="00632ADF"/>
    <w:rsid w:val="00632E30"/>
    <w:rsid w:val="006334E7"/>
    <w:rsid w:val="0063363E"/>
    <w:rsid w:val="006337CB"/>
    <w:rsid w:val="00634032"/>
    <w:rsid w:val="006343EE"/>
    <w:rsid w:val="006345C7"/>
    <w:rsid w:val="00634A41"/>
    <w:rsid w:val="00634FE3"/>
    <w:rsid w:val="00635004"/>
    <w:rsid w:val="006350CE"/>
    <w:rsid w:val="0063512D"/>
    <w:rsid w:val="00635416"/>
    <w:rsid w:val="00636D61"/>
    <w:rsid w:val="00636DBD"/>
    <w:rsid w:val="0063746F"/>
    <w:rsid w:val="00637923"/>
    <w:rsid w:val="00637B71"/>
    <w:rsid w:val="00637CC1"/>
    <w:rsid w:val="0064084A"/>
    <w:rsid w:val="00641728"/>
    <w:rsid w:val="006417C6"/>
    <w:rsid w:val="006418A2"/>
    <w:rsid w:val="00642755"/>
    <w:rsid w:val="00642BD6"/>
    <w:rsid w:val="006432F3"/>
    <w:rsid w:val="006444E3"/>
    <w:rsid w:val="00644990"/>
    <w:rsid w:val="00644FB8"/>
    <w:rsid w:val="00645255"/>
    <w:rsid w:val="0064569B"/>
    <w:rsid w:val="00645F28"/>
    <w:rsid w:val="00646381"/>
    <w:rsid w:val="00646838"/>
    <w:rsid w:val="006468A6"/>
    <w:rsid w:val="00646F9F"/>
    <w:rsid w:val="00647D6A"/>
    <w:rsid w:val="00647EFC"/>
    <w:rsid w:val="00647F8D"/>
    <w:rsid w:val="00650135"/>
    <w:rsid w:val="006504D4"/>
    <w:rsid w:val="00650672"/>
    <w:rsid w:val="00650788"/>
    <w:rsid w:val="006508F6"/>
    <w:rsid w:val="00650A7E"/>
    <w:rsid w:val="00650BA8"/>
    <w:rsid w:val="00650BF4"/>
    <w:rsid w:val="00650F35"/>
    <w:rsid w:val="00651039"/>
    <w:rsid w:val="006513D9"/>
    <w:rsid w:val="00651492"/>
    <w:rsid w:val="00651961"/>
    <w:rsid w:val="00651E58"/>
    <w:rsid w:val="006528F8"/>
    <w:rsid w:val="006529DB"/>
    <w:rsid w:val="006529F6"/>
    <w:rsid w:val="00652A57"/>
    <w:rsid w:val="00653140"/>
    <w:rsid w:val="0065337C"/>
    <w:rsid w:val="00653A9A"/>
    <w:rsid w:val="00653C1D"/>
    <w:rsid w:val="00653CBA"/>
    <w:rsid w:val="00654056"/>
    <w:rsid w:val="0065412C"/>
    <w:rsid w:val="00654159"/>
    <w:rsid w:val="00654179"/>
    <w:rsid w:val="006543F6"/>
    <w:rsid w:val="006544A9"/>
    <w:rsid w:val="006545A1"/>
    <w:rsid w:val="006546E0"/>
    <w:rsid w:val="006548A5"/>
    <w:rsid w:val="00654FAE"/>
    <w:rsid w:val="006558B1"/>
    <w:rsid w:val="0065597A"/>
    <w:rsid w:val="00655D21"/>
    <w:rsid w:val="00655D42"/>
    <w:rsid w:val="00655F4E"/>
    <w:rsid w:val="00656220"/>
    <w:rsid w:val="00656458"/>
    <w:rsid w:val="00656C19"/>
    <w:rsid w:val="006575D2"/>
    <w:rsid w:val="00657A14"/>
    <w:rsid w:val="00657F41"/>
    <w:rsid w:val="00660049"/>
    <w:rsid w:val="0066027E"/>
    <w:rsid w:val="006603F7"/>
    <w:rsid w:val="006604E5"/>
    <w:rsid w:val="006608A0"/>
    <w:rsid w:val="00660C12"/>
    <w:rsid w:val="00661319"/>
    <w:rsid w:val="00661CA0"/>
    <w:rsid w:val="00661D53"/>
    <w:rsid w:val="00662039"/>
    <w:rsid w:val="00662666"/>
    <w:rsid w:val="00662668"/>
    <w:rsid w:val="006627D1"/>
    <w:rsid w:val="00662E09"/>
    <w:rsid w:val="006632AF"/>
    <w:rsid w:val="00663748"/>
    <w:rsid w:val="006639C9"/>
    <w:rsid w:val="00664183"/>
    <w:rsid w:val="006642D2"/>
    <w:rsid w:val="0066454D"/>
    <w:rsid w:val="00664BD1"/>
    <w:rsid w:val="00665E16"/>
    <w:rsid w:val="006661E2"/>
    <w:rsid w:val="00666223"/>
    <w:rsid w:val="0066650D"/>
    <w:rsid w:val="006665D8"/>
    <w:rsid w:val="00667009"/>
    <w:rsid w:val="006671D4"/>
    <w:rsid w:val="0066744D"/>
    <w:rsid w:val="00667709"/>
    <w:rsid w:val="0066783A"/>
    <w:rsid w:val="00670107"/>
    <w:rsid w:val="006701A4"/>
    <w:rsid w:val="00670598"/>
    <w:rsid w:val="00670B05"/>
    <w:rsid w:val="00670B63"/>
    <w:rsid w:val="00670D3A"/>
    <w:rsid w:val="006711C1"/>
    <w:rsid w:val="00671232"/>
    <w:rsid w:val="00671517"/>
    <w:rsid w:val="00671B65"/>
    <w:rsid w:val="0067237F"/>
    <w:rsid w:val="0067287C"/>
    <w:rsid w:val="00672DFA"/>
    <w:rsid w:val="006738D0"/>
    <w:rsid w:val="0067431B"/>
    <w:rsid w:val="0067459E"/>
    <w:rsid w:val="00674DEC"/>
    <w:rsid w:val="006756AF"/>
    <w:rsid w:val="00675888"/>
    <w:rsid w:val="00675C17"/>
    <w:rsid w:val="006769F8"/>
    <w:rsid w:val="00676AA4"/>
    <w:rsid w:val="00676EDA"/>
    <w:rsid w:val="00677830"/>
    <w:rsid w:val="006779A3"/>
    <w:rsid w:val="00677BA4"/>
    <w:rsid w:val="006800A5"/>
    <w:rsid w:val="00680291"/>
    <w:rsid w:val="006803C7"/>
    <w:rsid w:val="00680843"/>
    <w:rsid w:val="00680C90"/>
    <w:rsid w:val="00681087"/>
    <w:rsid w:val="00681428"/>
    <w:rsid w:val="00681611"/>
    <w:rsid w:val="00682CB4"/>
    <w:rsid w:val="00683512"/>
    <w:rsid w:val="00684349"/>
    <w:rsid w:val="006843B6"/>
    <w:rsid w:val="006845D4"/>
    <w:rsid w:val="00684D83"/>
    <w:rsid w:val="00684F1F"/>
    <w:rsid w:val="00685AA6"/>
    <w:rsid w:val="00685B5C"/>
    <w:rsid w:val="00685BF3"/>
    <w:rsid w:val="00686D0F"/>
    <w:rsid w:val="00686F76"/>
    <w:rsid w:val="006871E3"/>
    <w:rsid w:val="00687662"/>
    <w:rsid w:val="006876AE"/>
    <w:rsid w:val="00687C57"/>
    <w:rsid w:val="00690B07"/>
    <w:rsid w:val="00690BBB"/>
    <w:rsid w:val="00690C0C"/>
    <w:rsid w:val="00690CDC"/>
    <w:rsid w:val="006912AA"/>
    <w:rsid w:val="00691929"/>
    <w:rsid w:val="00691BD8"/>
    <w:rsid w:val="00691F72"/>
    <w:rsid w:val="00692988"/>
    <w:rsid w:val="00692CA9"/>
    <w:rsid w:val="00692E86"/>
    <w:rsid w:val="0069337E"/>
    <w:rsid w:val="0069380A"/>
    <w:rsid w:val="00693E24"/>
    <w:rsid w:val="00693F87"/>
    <w:rsid w:val="00693FBB"/>
    <w:rsid w:val="00694218"/>
    <w:rsid w:val="00694442"/>
    <w:rsid w:val="00694629"/>
    <w:rsid w:val="00694AED"/>
    <w:rsid w:val="00694B26"/>
    <w:rsid w:val="0069525C"/>
    <w:rsid w:val="00695592"/>
    <w:rsid w:val="006958DA"/>
    <w:rsid w:val="0069610E"/>
    <w:rsid w:val="006965FF"/>
    <w:rsid w:val="0069687E"/>
    <w:rsid w:val="00696C70"/>
    <w:rsid w:val="00697408"/>
    <w:rsid w:val="00697CB4"/>
    <w:rsid w:val="006A05AD"/>
    <w:rsid w:val="006A05EE"/>
    <w:rsid w:val="006A0BC4"/>
    <w:rsid w:val="006A1127"/>
    <w:rsid w:val="006A3973"/>
    <w:rsid w:val="006A46EC"/>
    <w:rsid w:val="006A4742"/>
    <w:rsid w:val="006A4FEB"/>
    <w:rsid w:val="006A5078"/>
    <w:rsid w:val="006A5A6E"/>
    <w:rsid w:val="006A5C55"/>
    <w:rsid w:val="006A62D4"/>
    <w:rsid w:val="006A6445"/>
    <w:rsid w:val="006A6E12"/>
    <w:rsid w:val="006A6F93"/>
    <w:rsid w:val="006A75AA"/>
    <w:rsid w:val="006B0746"/>
    <w:rsid w:val="006B0811"/>
    <w:rsid w:val="006B1007"/>
    <w:rsid w:val="006B1185"/>
    <w:rsid w:val="006B1807"/>
    <w:rsid w:val="006B1A61"/>
    <w:rsid w:val="006B2657"/>
    <w:rsid w:val="006B26BA"/>
    <w:rsid w:val="006B2B6E"/>
    <w:rsid w:val="006B2E05"/>
    <w:rsid w:val="006B2ED4"/>
    <w:rsid w:val="006B3489"/>
    <w:rsid w:val="006B3900"/>
    <w:rsid w:val="006B445A"/>
    <w:rsid w:val="006B4873"/>
    <w:rsid w:val="006B4A30"/>
    <w:rsid w:val="006B4CE3"/>
    <w:rsid w:val="006B5377"/>
    <w:rsid w:val="006B5577"/>
    <w:rsid w:val="006B5B04"/>
    <w:rsid w:val="006B5DB4"/>
    <w:rsid w:val="006B5E7A"/>
    <w:rsid w:val="006B602A"/>
    <w:rsid w:val="006B631D"/>
    <w:rsid w:val="006B73C5"/>
    <w:rsid w:val="006B74E4"/>
    <w:rsid w:val="006B76C5"/>
    <w:rsid w:val="006B7B76"/>
    <w:rsid w:val="006B7EA4"/>
    <w:rsid w:val="006C053A"/>
    <w:rsid w:val="006C08BA"/>
    <w:rsid w:val="006C0C14"/>
    <w:rsid w:val="006C0F37"/>
    <w:rsid w:val="006C1067"/>
    <w:rsid w:val="006C1556"/>
    <w:rsid w:val="006C15C1"/>
    <w:rsid w:val="006C1635"/>
    <w:rsid w:val="006C235E"/>
    <w:rsid w:val="006C2820"/>
    <w:rsid w:val="006C3CC6"/>
    <w:rsid w:val="006C3E7C"/>
    <w:rsid w:val="006C4238"/>
    <w:rsid w:val="006C4804"/>
    <w:rsid w:val="006C48D5"/>
    <w:rsid w:val="006C4CC4"/>
    <w:rsid w:val="006C58A3"/>
    <w:rsid w:val="006C5C35"/>
    <w:rsid w:val="006C686D"/>
    <w:rsid w:val="006C6895"/>
    <w:rsid w:val="006C692A"/>
    <w:rsid w:val="006C6D52"/>
    <w:rsid w:val="006C7014"/>
    <w:rsid w:val="006C7367"/>
    <w:rsid w:val="006C743A"/>
    <w:rsid w:val="006C75EC"/>
    <w:rsid w:val="006C7C4D"/>
    <w:rsid w:val="006D000E"/>
    <w:rsid w:val="006D027A"/>
    <w:rsid w:val="006D07E6"/>
    <w:rsid w:val="006D08A6"/>
    <w:rsid w:val="006D0A42"/>
    <w:rsid w:val="006D1CC6"/>
    <w:rsid w:val="006D205A"/>
    <w:rsid w:val="006D2B85"/>
    <w:rsid w:val="006D387B"/>
    <w:rsid w:val="006D3954"/>
    <w:rsid w:val="006D3A23"/>
    <w:rsid w:val="006D3BD1"/>
    <w:rsid w:val="006D40E6"/>
    <w:rsid w:val="006D49D4"/>
    <w:rsid w:val="006D50C3"/>
    <w:rsid w:val="006D546D"/>
    <w:rsid w:val="006D593D"/>
    <w:rsid w:val="006D63FE"/>
    <w:rsid w:val="006D6E6F"/>
    <w:rsid w:val="006D705C"/>
    <w:rsid w:val="006D70AA"/>
    <w:rsid w:val="006D795C"/>
    <w:rsid w:val="006D7D8D"/>
    <w:rsid w:val="006E0D7A"/>
    <w:rsid w:val="006E199C"/>
    <w:rsid w:val="006E1A4C"/>
    <w:rsid w:val="006E21FC"/>
    <w:rsid w:val="006E23ED"/>
    <w:rsid w:val="006E27D3"/>
    <w:rsid w:val="006E28EC"/>
    <w:rsid w:val="006E2BAA"/>
    <w:rsid w:val="006E2C12"/>
    <w:rsid w:val="006E31DA"/>
    <w:rsid w:val="006E3284"/>
    <w:rsid w:val="006E379A"/>
    <w:rsid w:val="006E3A29"/>
    <w:rsid w:val="006E3B49"/>
    <w:rsid w:val="006E3B78"/>
    <w:rsid w:val="006E444F"/>
    <w:rsid w:val="006E5490"/>
    <w:rsid w:val="006E69B4"/>
    <w:rsid w:val="006E6A1A"/>
    <w:rsid w:val="006E6BCB"/>
    <w:rsid w:val="006E6CD0"/>
    <w:rsid w:val="006E6D5A"/>
    <w:rsid w:val="006E7108"/>
    <w:rsid w:val="006E71FD"/>
    <w:rsid w:val="006E74A1"/>
    <w:rsid w:val="006E7655"/>
    <w:rsid w:val="006E7B08"/>
    <w:rsid w:val="006E7D83"/>
    <w:rsid w:val="006F1920"/>
    <w:rsid w:val="006F1B24"/>
    <w:rsid w:val="006F2411"/>
    <w:rsid w:val="006F253C"/>
    <w:rsid w:val="006F3184"/>
    <w:rsid w:val="006F42AA"/>
    <w:rsid w:val="006F470E"/>
    <w:rsid w:val="006F47D6"/>
    <w:rsid w:val="006F4B94"/>
    <w:rsid w:val="006F4E49"/>
    <w:rsid w:val="006F53B5"/>
    <w:rsid w:val="006F53F6"/>
    <w:rsid w:val="006F55D3"/>
    <w:rsid w:val="006F58EC"/>
    <w:rsid w:val="006F63C7"/>
    <w:rsid w:val="006F64E6"/>
    <w:rsid w:val="006F6617"/>
    <w:rsid w:val="006F666B"/>
    <w:rsid w:val="006F6A36"/>
    <w:rsid w:val="006F6C92"/>
    <w:rsid w:val="006F6D61"/>
    <w:rsid w:val="006F71DB"/>
    <w:rsid w:val="006F7378"/>
    <w:rsid w:val="006F769B"/>
    <w:rsid w:val="006F7DC3"/>
    <w:rsid w:val="007001FD"/>
    <w:rsid w:val="00700AF0"/>
    <w:rsid w:val="007010BA"/>
    <w:rsid w:val="007011DE"/>
    <w:rsid w:val="00701312"/>
    <w:rsid w:val="007016BB"/>
    <w:rsid w:val="00701794"/>
    <w:rsid w:val="007017EA"/>
    <w:rsid w:val="00701C45"/>
    <w:rsid w:val="00701E84"/>
    <w:rsid w:val="00701FC6"/>
    <w:rsid w:val="007020F8"/>
    <w:rsid w:val="00703428"/>
    <w:rsid w:val="00703766"/>
    <w:rsid w:val="00704E21"/>
    <w:rsid w:val="007050F4"/>
    <w:rsid w:val="00705431"/>
    <w:rsid w:val="00705C5D"/>
    <w:rsid w:val="007065D4"/>
    <w:rsid w:val="00706903"/>
    <w:rsid w:val="0070696E"/>
    <w:rsid w:val="00707107"/>
    <w:rsid w:val="00707AC6"/>
    <w:rsid w:val="00707D14"/>
    <w:rsid w:val="00710589"/>
    <w:rsid w:val="00710BD2"/>
    <w:rsid w:val="00711BC7"/>
    <w:rsid w:val="00711DE3"/>
    <w:rsid w:val="00711E66"/>
    <w:rsid w:val="00712876"/>
    <w:rsid w:val="00712BDC"/>
    <w:rsid w:val="0071354A"/>
    <w:rsid w:val="007135B7"/>
    <w:rsid w:val="0071373D"/>
    <w:rsid w:val="00713E37"/>
    <w:rsid w:val="007148AF"/>
    <w:rsid w:val="007149C4"/>
    <w:rsid w:val="00714C8F"/>
    <w:rsid w:val="00714F14"/>
    <w:rsid w:val="00715953"/>
    <w:rsid w:val="00716591"/>
    <w:rsid w:val="0071677B"/>
    <w:rsid w:val="00716783"/>
    <w:rsid w:val="00716851"/>
    <w:rsid w:val="007169A2"/>
    <w:rsid w:val="00717198"/>
    <w:rsid w:val="007179A8"/>
    <w:rsid w:val="00720087"/>
    <w:rsid w:val="0072069D"/>
    <w:rsid w:val="0072079E"/>
    <w:rsid w:val="007207A7"/>
    <w:rsid w:val="007208A5"/>
    <w:rsid w:val="00720B84"/>
    <w:rsid w:val="00720FCE"/>
    <w:rsid w:val="00721A14"/>
    <w:rsid w:val="00721CB2"/>
    <w:rsid w:val="00721F03"/>
    <w:rsid w:val="00722884"/>
    <w:rsid w:val="00722DDA"/>
    <w:rsid w:val="00723706"/>
    <w:rsid w:val="00723971"/>
    <w:rsid w:val="007245D1"/>
    <w:rsid w:val="007245F2"/>
    <w:rsid w:val="0072482F"/>
    <w:rsid w:val="00724837"/>
    <w:rsid w:val="00724BBE"/>
    <w:rsid w:val="00724F5B"/>
    <w:rsid w:val="00725BF2"/>
    <w:rsid w:val="00725C68"/>
    <w:rsid w:val="00725C71"/>
    <w:rsid w:val="007260F7"/>
    <w:rsid w:val="007262B9"/>
    <w:rsid w:val="00726BBF"/>
    <w:rsid w:val="007275F3"/>
    <w:rsid w:val="007277EB"/>
    <w:rsid w:val="00727CC3"/>
    <w:rsid w:val="00730593"/>
    <w:rsid w:val="00730C0D"/>
    <w:rsid w:val="00730D83"/>
    <w:rsid w:val="00731241"/>
    <w:rsid w:val="007314B2"/>
    <w:rsid w:val="007319CB"/>
    <w:rsid w:val="0073230C"/>
    <w:rsid w:val="00732747"/>
    <w:rsid w:val="00732963"/>
    <w:rsid w:val="00732AE2"/>
    <w:rsid w:val="0073423D"/>
    <w:rsid w:val="0073437F"/>
    <w:rsid w:val="00734529"/>
    <w:rsid w:val="00734774"/>
    <w:rsid w:val="00734C9D"/>
    <w:rsid w:val="00735133"/>
    <w:rsid w:val="0073537C"/>
    <w:rsid w:val="00735B58"/>
    <w:rsid w:val="00735C1E"/>
    <w:rsid w:val="00735F8E"/>
    <w:rsid w:val="0073609B"/>
    <w:rsid w:val="007366D4"/>
    <w:rsid w:val="00736B05"/>
    <w:rsid w:val="0073786D"/>
    <w:rsid w:val="007378F4"/>
    <w:rsid w:val="00737EA4"/>
    <w:rsid w:val="00740514"/>
    <w:rsid w:val="00740DCD"/>
    <w:rsid w:val="00740E1C"/>
    <w:rsid w:val="007410BC"/>
    <w:rsid w:val="0074168F"/>
    <w:rsid w:val="00742157"/>
    <w:rsid w:val="00742512"/>
    <w:rsid w:val="00742A8F"/>
    <w:rsid w:val="00743018"/>
    <w:rsid w:val="00743242"/>
    <w:rsid w:val="007435B7"/>
    <w:rsid w:val="00743C9D"/>
    <w:rsid w:val="00743D72"/>
    <w:rsid w:val="00744358"/>
    <w:rsid w:val="00744B5D"/>
    <w:rsid w:val="00745624"/>
    <w:rsid w:val="00745875"/>
    <w:rsid w:val="00745927"/>
    <w:rsid w:val="00745AD7"/>
    <w:rsid w:val="00745FD1"/>
    <w:rsid w:val="0074627C"/>
    <w:rsid w:val="007463B1"/>
    <w:rsid w:val="00746560"/>
    <w:rsid w:val="007467E3"/>
    <w:rsid w:val="00746A0F"/>
    <w:rsid w:val="00747199"/>
    <w:rsid w:val="0074753C"/>
    <w:rsid w:val="007502A8"/>
    <w:rsid w:val="007502FD"/>
    <w:rsid w:val="0075076D"/>
    <w:rsid w:val="00751314"/>
    <w:rsid w:val="0075180F"/>
    <w:rsid w:val="007518F5"/>
    <w:rsid w:val="00752144"/>
    <w:rsid w:val="00752176"/>
    <w:rsid w:val="0075268A"/>
    <w:rsid w:val="0075290A"/>
    <w:rsid w:val="00752CBC"/>
    <w:rsid w:val="007537B2"/>
    <w:rsid w:val="007543E3"/>
    <w:rsid w:val="0075440C"/>
    <w:rsid w:val="00754833"/>
    <w:rsid w:val="007558E7"/>
    <w:rsid w:val="0075655F"/>
    <w:rsid w:val="00757D47"/>
    <w:rsid w:val="007603DE"/>
    <w:rsid w:val="007604D8"/>
    <w:rsid w:val="00760D69"/>
    <w:rsid w:val="00760E07"/>
    <w:rsid w:val="00761EDC"/>
    <w:rsid w:val="00761EEB"/>
    <w:rsid w:val="007625B0"/>
    <w:rsid w:val="007628B2"/>
    <w:rsid w:val="00762B6B"/>
    <w:rsid w:val="00763726"/>
    <w:rsid w:val="00763A85"/>
    <w:rsid w:val="00763ABE"/>
    <w:rsid w:val="00763EA5"/>
    <w:rsid w:val="00764451"/>
    <w:rsid w:val="007648D4"/>
    <w:rsid w:val="007649F7"/>
    <w:rsid w:val="007662E6"/>
    <w:rsid w:val="007663FD"/>
    <w:rsid w:val="00766AEE"/>
    <w:rsid w:val="00766BE0"/>
    <w:rsid w:val="00766E42"/>
    <w:rsid w:val="00766E58"/>
    <w:rsid w:val="00766EA8"/>
    <w:rsid w:val="00766FC8"/>
    <w:rsid w:val="007672A1"/>
    <w:rsid w:val="00767D28"/>
    <w:rsid w:val="0077028B"/>
    <w:rsid w:val="00770399"/>
    <w:rsid w:val="007705A7"/>
    <w:rsid w:val="00770760"/>
    <w:rsid w:val="00770DFE"/>
    <w:rsid w:val="00770E34"/>
    <w:rsid w:val="00771B2A"/>
    <w:rsid w:val="00771D08"/>
    <w:rsid w:val="00771EDF"/>
    <w:rsid w:val="0077252E"/>
    <w:rsid w:val="0077285D"/>
    <w:rsid w:val="00772FF2"/>
    <w:rsid w:val="00773060"/>
    <w:rsid w:val="007735A5"/>
    <w:rsid w:val="00773C6B"/>
    <w:rsid w:val="00773D4F"/>
    <w:rsid w:val="007746CA"/>
    <w:rsid w:val="00774CE7"/>
    <w:rsid w:val="00775340"/>
    <w:rsid w:val="007754BB"/>
    <w:rsid w:val="007754D9"/>
    <w:rsid w:val="0077586C"/>
    <w:rsid w:val="007758F9"/>
    <w:rsid w:val="00775CE8"/>
    <w:rsid w:val="00776317"/>
    <w:rsid w:val="00776CE2"/>
    <w:rsid w:val="007777EC"/>
    <w:rsid w:val="00780183"/>
    <w:rsid w:val="0078021A"/>
    <w:rsid w:val="007802E5"/>
    <w:rsid w:val="0078074B"/>
    <w:rsid w:val="00780828"/>
    <w:rsid w:val="00780B4C"/>
    <w:rsid w:val="00780EA6"/>
    <w:rsid w:val="00780FAC"/>
    <w:rsid w:val="0078114A"/>
    <w:rsid w:val="0078160B"/>
    <w:rsid w:val="0078175E"/>
    <w:rsid w:val="007818A5"/>
    <w:rsid w:val="00781FFF"/>
    <w:rsid w:val="007825B5"/>
    <w:rsid w:val="0078284A"/>
    <w:rsid w:val="0078293D"/>
    <w:rsid w:val="00782C27"/>
    <w:rsid w:val="00783EF6"/>
    <w:rsid w:val="00784093"/>
    <w:rsid w:val="007840D8"/>
    <w:rsid w:val="00784174"/>
    <w:rsid w:val="00784432"/>
    <w:rsid w:val="00784E0B"/>
    <w:rsid w:val="007855AB"/>
    <w:rsid w:val="0078601B"/>
    <w:rsid w:val="00786506"/>
    <w:rsid w:val="007865C6"/>
    <w:rsid w:val="00786921"/>
    <w:rsid w:val="00786AA3"/>
    <w:rsid w:val="00786C89"/>
    <w:rsid w:val="0078725E"/>
    <w:rsid w:val="0078758F"/>
    <w:rsid w:val="0078766D"/>
    <w:rsid w:val="00790145"/>
    <w:rsid w:val="007901EC"/>
    <w:rsid w:val="00790234"/>
    <w:rsid w:val="007906B7"/>
    <w:rsid w:val="007907C3"/>
    <w:rsid w:val="0079080D"/>
    <w:rsid w:val="00790E0F"/>
    <w:rsid w:val="00791318"/>
    <w:rsid w:val="00791B12"/>
    <w:rsid w:val="00791FC4"/>
    <w:rsid w:val="007920BF"/>
    <w:rsid w:val="0079238A"/>
    <w:rsid w:val="00792F89"/>
    <w:rsid w:val="0079328D"/>
    <w:rsid w:val="0079373A"/>
    <w:rsid w:val="00793843"/>
    <w:rsid w:val="00793AD3"/>
    <w:rsid w:val="007942DE"/>
    <w:rsid w:val="007949B7"/>
    <w:rsid w:val="00794B24"/>
    <w:rsid w:val="00794B48"/>
    <w:rsid w:val="00794C4D"/>
    <w:rsid w:val="00794D17"/>
    <w:rsid w:val="00795243"/>
    <w:rsid w:val="00795CBC"/>
    <w:rsid w:val="00795E5F"/>
    <w:rsid w:val="0079649E"/>
    <w:rsid w:val="00797042"/>
    <w:rsid w:val="00797149"/>
    <w:rsid w:val="007974E4"/>
    <w:rsid w:val="007975EC"/>
    <w:rsid w:val="007977E7"/>
    <w:rsid w:val="00797B11"/>
    <w:rsid w:val="00797BE6"/>
    <w:rsid w:val="00797F61"/>
    <w:rsid w:val="00797FCF"/>
    <w:rsid w:val="007A0DCE"/>
    <w:rsid w:val="007A144A"/>
    <w:rsid w:val="007A1751"/>
    <w:rsid w:val="007A19E6"/>
    <w:rsid w:val="007A1A4C"/>
    <w:rsid w:val="007A2873"/>
    <w:rsid w:val="007A294D"/>
    <w:rsid w:val="007A2BA2"/>
    <w:rsid w:val="007A2C9B"/>
    <w:rsid w:val="007A2D5D"/>
    <w:rsid w:val="007A3687"/>
    <w:rsid w:val="007A39A2"/>
    <w:rsid w:val="007A3BDD"/>
    <w:rsid w:val="007A3E31"/>
    <w:rsid w:val="007A4077"/>
    <w:rsid w:val="007A498A"/>
    <w:rsid w:val="007A4C0A"/>
    <w:rsid w:val="007A4DEB"/>
    <w:rsid w:val="007A529C"/>
    <w:rsid w:val="007A5B2A"/>
    <w:rsid w:val="007A5C20"/>
    <w:rsid w:val="007A5D11"/>
    <w:rsid w:val="007A5F2E"/>
    <w:rsid w:val="007A69BF"/>
    <w:rsid w:val="007A6AD3"/>
    <w:rsid w:val="007A6AEE"/>
    <w:rsid w:val="007A6FB9"/>
    <w:rsid w:val="007A7227"/>
    <w:rsid w:val="007A7287"/>
    <w:rsid w:val="007A7C51"/>
    <w:rsid w:val="007A7E07"/>
    <w:rsid w:val="007B003B"/>
    <w:rsid w:val="007B04D7"/>
    <w:rsid w:val="007B0B9A"/>
    <w:rsid w:val="007B1147"/>
    <w:rsid w:val="007B1B7C"/>
    <w:rsid w:val="007B1F70"/>
    <w:rsid w:val="007B208D"/>
    <w:rsid w:val="007B3179"/>
    <w:rsid w:val="007B37E8"/>
    <w:rsid w:val="007B3AEB"/>
    <w:rsid w:val="007B4821"/>
    <w:rsid w:val="007B4F58"/>
    <w:rsid w:val="007B5997"/>
    <w:rsid w:val="007B61BC"/>
    <w:rsid w:val="007B630A"/>
    <w:rsid w:val="007B6F27"/>
    <w:rsid w:val="007B7692"/>
    <w:rsid w:val="007B78F1"/>
    <w:rsid w:val="007B7E9A"/>
    <w:rsid w:val="007C08B2"/>
    <w:rsid w:val="007C1140"/>
    <w:rsid w:val="007C1C49"/>
    <w:rsid w:val="007C1F22"/>
    <w:rsid w:val="007C20CF"/>
    <w:rsid w:val="007C2418"/>
    <w:rsid w:val="007C24DF"/>
    <w:rsid w:val="007C259C"/>
    <w:rsid w:val="007C2D9F"/>
    <w:rsid w:val="007C322B"/>
    <w:rsid w:val="007C3807"/>
    <w:rsid w:val="007C38E1"/>
    <w:rsid w:val="007C3A3A"/>
    <w:rsid w:val="007C3E86"/>
    <w:rsid w:val="007C408D"/>
    <w:rsid w:val="007C4254"/>
    <w:rsid w:val="007C452B"/>
    <w:rsid w:val="007C474E"/>
    <w:rsid w:val="007C47AA"/>
    <w:rsid w:val="007C4997"/>
    <w:rsid w:val="007C4D08"/>
    <w:rsid w:val="007C6534"/>
    <w:rsid w:val="007C70A6"/>
    <w:rsid w:val="007C7173"/>
    <w:rsid w:val="007C71B3"/>
    <w:rsid w:val="007C72DF"/>
    <w:rsid w:val="007C74D7"/>
    <w:rsid w:val="007C755C"/>
    <w:rsid w:val="007C7894"/>
    <w:rsid w:val="007C7A3F"/>
    <w:rsid w:val="007D0124"/>
    <w:rsid w:val="007D0B7B"/>
    <w:rsid w:val="007D0EFE"/>
    <w:rsid w:val="007D1155"/>
    <w:rsid w:val="007D1328"/>
    <w:rsid w:val="007D1461"/>
    <w:rsid w:val="007D297F"/>
    <w:rsid w:val="007D2AA7"/>
    <w:rsid w:val="007D4068"/>
    <w:rsid w:val="007D4F5E"/>
    <w:rsid w:val="007D543C"/>
    <w:rsid w:val="007D5C76"/>
    <w:rsid w:val="007D5FBE"/>
    <w:rsid w:val="007D6EAC"/>
    <w:rsid w:val="007D72A5"/>
    <w:rsid w:val="007E011A"/>
    <w:rsid w:val="007E0BDD"/>
    <w:rsid w:val="007E0D6E"/>
    <w:rsid w:val="007E15A2"/>
    <w:rsid w:val="007E2142"/>
    <w:rsid w:val="007E21D3"/>
    <w:rsid w:val="007E21E4"/>
    <w:rsid w:val="007E22A1"/>
    <w:rsid w:val="007E3122"/>
    <w:rsid w:val="007E3349"/>
    <w:rsid w:val="007E373A"/>
    <w:rsid w:val="007E3987"/>
    <w:rsid w:val="007E3B0E"/>
    <w:rsid w:val="007E44D9"/>
    <w:rsid w:val="007E454A"/>
    <w:rsid w:val="007E4F64"/>
    <w:rsid w:val="007E4F77"/>
    <w:rsid w:val="007E4FC1"/>
    <w:rsid w:val="007E513C"/>
    <w:rsid w:val="007E5150"/>
    <w:rsid w:val="007E5A4B"/>
    <w:rsid w:val="007E602C"/>
    <w:rsid w:val="007E69F3"/>
    <w:rsid w:val="007E6F46"/>
    <w:rsid w:val="007E71C6"/>
    <w:rsid w:val="007E7447"/>
    <w:rsid w:val="007E795B"/>
    <w:rsid w:val="007E7A4A"/>
    <w:rsid w:val="007E7C94"/>
    <w:rsid w:val="007F014B"/>
    <w:rsid w:val="007F0284"/>
    <w:rsid w:val="007F0854"/>
    <w:rsid w:val="007F0D76"/>
    <w:rsid w:val="007F15BC"/>
    <w:rsid w:val="007F1AEB"/>
    <w:rsid w:val="007F215C"/>
    <w:rsid w:val="007F27D2"/>
    <w:rsid w:val="007F358F"/>
    <w:rsid w:val="007F3BA3"/>
    <w:rsid w:val="007F3D79"/>
    <w:rsid w:val="007F4786"/>
    <w:rsid w:val="007F4D4C"/>
    <w:rsid w:val="007F4EC8"/>
    <w:rsid w:val="007F4EF6"/>
    <w:rsid w:val="007F52B5"/>
    <w:rsid w:val="007F5603"/>
    <w:rsid w:val="007F5E03"/>
    <w:rsid w:val="007F6364"/>
    <w:rsid w:val="007F697B"/>
    <w:rsid w:val="007F7188"/>
    <w:rsid w:val="007F71D4"/>
    <w:rsid w:val="007F72A5"/>
    <w:rsid w:val="007F72F6"/>
    <w:rsid w:val="007F7A90"/>
    <w:rsid w:val="007F7C85"/>
    <w:rsid w:val="007F7F43"/>
    <w:rsid w:val="007F7F73"/>
    <w:rsid w:val="007F7FD5"/>
    <w:rsid w:val="008003B8"/>
    <w:rsid w:val="00800559"/>
    <w:rsid w:val="00800AC6"/>
    <w:rsid w:val="00800B83"/>
    <w:rsid w:val="00800E84"/>
    <w:rsid w:val="00800F4D"/>
    <w:rsid w:val="008012B8"/>
    <w:rsid w:val="008015D8"/>
    <w:rsid w:val="00801D08"/>
    <w:rsid w:val="00801D95"/>
    <w:rsid w:val="0080255A"/>
    <w:rsid w:val="0080256F"/>
    <w:rsid w:val="00802BA7"/>
    <w:rsid w:val="00802FB8"/>
    <w:rsid w:val="00803BF1"/>
    <w:rsid w:val="0080433A"/>
    <w:rsid w:val="0080438C"/>
    <w:rsid w:val="008044AD"/>
    <w:rsid w:val="00804848"/>
    <w:rsid w:val="008051A5"/>
    <w:rsid w:val="00805943"/>
    <w:rsid w:val="00805D93"/>
    <w:rsid w:val="00805E92"/>
    <w:rsid w:val="008062C3"/>
    <w:rsid w:val="00806688"/>
    <w:rsid w:val="0080724D"/>
    <w:rsid w:val="0080774F"/>
    <w:rsid w:val="008077E9"/>
    <w:rsid w:val="00807B39"/>
    <w:rsid w:val="00807E77"/>
    <w:rsid w:val="008104DF"/>
    <w:rsid w:val="0081053A"/>
    <w:rsid w:val="00810A1C"/>
    <w:rsid w:val="00810D40"/>
    <w:rsid w:val="0081127C"/>
    <w:rsid w:val="008112AB"/>
    <w:rsid w:val="00812561"/>
    <w:rsid w:val="00812826"/>
    <w:rsid w:val="00812976"/>
    <w:rsid w:val="00812BB4"/>
    <w:rsid w:val="00813049"/>
    <w:rsid w:val="0081328B"/>
    <w:rsid w:val="008134F8"/>
    <w:rsid w:val="00813F40"/>
    <w:rsid w:val="0081402A"/>
    <w:rsid w:val="00814439"/>
    <w:rsid w:val="0081475F"/>
    <w:rsid w:val="00814777"/>
    <w:rsid w:val="00814963"/>
    <w:rsid w:val="008150DE"/>
    <w:rsid w:val="00815523"/>
    <w:rsid w:val="008155E3"/>
    <w:rsid w:val="008161B8"/>
    <w:rsid w:val="0081629D"/>
    <w:rsid w:val="00816492"/>
    <w:rsid w:val="00816623"/>
    <w:rsid w:val="008167BE"/>
    <w:rsid w:val="008167C1"/>
    <w:rsid w:val="0081680D"/>
    <w:rsid w:val="0081691E"/>
    <w:rsid w:val="00816D3E"/>
    <w:rsid w:val="00816DCD"/>
    <w:rsid w:val="00816DF3"/>
    <w:rsid w:val="00816DFA"/>
    <w:rsid w:val="008171E3"/>
    <w:rsid w:val="008201F1"/>
    <w:rsid w:val="00820601"/>
    <w:rsid w:val="008208B2"/>
    <w:rsid w:val="00821564"/>
    <w:rsid w:val="00821955"/>
    <w:rsid w:val="0082214A"/>
    <w:rsid w:val="00823041"/>
    <w:rsid w:val="008242E2"/>
    <w:rsid w:val="00824541"/>
    <w:rsid w:val="008245A4"/>
    <w:rsid w:val="00824CFD"/>
    <w:rsid w:val="008250D9"/>
    <w:rsid w:val="00825123"/>
    <w:rsid w:val="00825485"/>
    <w:rsid w:val="008256C4"/>
    <w:rsid w:val="00825BD1"/>
    <w:rsid w:val="00826212"/>
    <w:rsid w:val="008263E1"/>
    <w:rsid w:val="008267DB"/>
    <w:rsid w:val="00826C85"/>
    <w:rsid w:val="008274B7"/>
    <w:rsid w:val="0082771D"/>
    <w:rsid w:val="00827A9F"/>
    <w:rsid w:val="00830AAF"/>
    <w:rsid w:val="00831747"/>
    <w:rsid w:val="00831836"/>
    <w:rsid w:val="008319DF"/>
    <w:rsid w:val="00832D65"/>
    <w:rsid w:val="0083339A"/>
    <w:rsid w:val="00834605"/>
    <w:rsid w:val="00834674"/>
    <w:rsid w:val="0083473B"/>
    <w:rsid w:val="00834751"/>
    <w:rsid w:val="00834BE1"/>
    <w:rsid w:val="00835127"/>
    <w:rsid w:val="0083524C"/>
    <w:rsid w:val="008359B8"/>
    <w:rsid w:val="00835D98"/>
    <w:rsid w:val="00836651"/>
    <w:rsid w:val="0083762B"/>
    <w:rsid w:val="00837FC9"/>
    <w:rsid w:val="0084112B"/>
    <w:rsid w:val="008419B9"/>
    <w:rsid w:val="0084245F"/>
    <w:rsid w:val="00842992"/>
    <w:rsid w:val="00842E93"/>
    <w:rsid w:val="008435A2"/>
    <w:rsid w:val="0084360F"/>
    <w:rsid w:val="00843698"/>
    <w:rsid w:val="008438C8"/>
    <w:rsid w:val="00843A67"/>
    <w:rsid w:val="00843C6D"/>
    <w:rsid w:val="00843DED"/>
    <w:rsid w:val="008440D6"/>
    <w:rsid w:val="00844312"/>
    <w:rsid w:val="00844436"/>
    <w:rsid w:val="00845321"/>
    <w:rsid w:val="00846213"/>
    <w:rsid w:val="008468F2"/>
    <w:rsid w:val="008468F6"/>
    <w:rsid w:val="00846996"/>
    <w:rsid w:val="00846DDA"/>
    <w:rsid w:val="00846F2A"/>
    <w:rsid w:val="008470B9"/>
    <w:rsid w:val="00847161"/>
    <w:rsid w:val="0084781D"/>
    <w:rsid w:val="00847BED"/>
    <w:rsid w:val="00847DE4"/>
    <w:rsid w:val="00847E13"/>
    <w:rsid w:val="00847EF9"/>
    <w:rsid w:val="008503A3"/>
    <w:rsid w:val="00850A29"/>
    <w:rsid w:val="00850B16"/>
    <w:rsid w:val="00851581"/>
    <w:rsid w:val="00851861"/>
    <w:rsid w:val="00851898"/>
    <w:rsid w:val="00852277"/>
    <w:rsid w:val="008528DF"/>
    <w:rsid w:val="00852BD2"/>
    <w:rsid w:val="00853613"/>
    <w:rsid w:val="008545B2"/>
    <w:rsid w:val="00854A37"/>
    <w:rsid w:val="00854E33"/>
    <w:rsid w:val="00855220"/>
    <w:rsid w:val="00855891"/>
    <w:rsid w:val="00856CFE"/>
    <w:rsid w:val="00856E87"/>
    <w:rsid w:val="00857089"/>
    <w:rsid w:val="00857DB9"/>
    <w:rsid w:val="00857F3C"/>
    <w:rsid w:val="00857FA8"/>
    <w:rsid w:val="00857FF0"/>
    <w:rsid w:val="00860338"/>
    <w:rsid w:val="008609FB"/>
    <w:rsid w:val="00860D16"/>
    <w:rsid w:val="00860F23"/>
    <w:rsid w:val="008610AB"/>
    <w:rsid w:val="00861539"/>
    <w:rsid w:val="0086341E"/>
    <w:rsid w:val="0086366C"/>
    <w:rsid w:val="00863D6D"/>
    <w:rsid w:val="008643DA"/>
    <w:rsid w:val="00864501"/>
    <w:rsid w:val="0086459B"/>
    <w:rsid w:val="00864862"/>
    <w:rsid w:val="00864B75"/>
    <w:rsid w:val="00865016"/>
    <w:rsid w:val="0086513C"/>
    <w:rsid w:val="00865EF7"/>
    <w:rsid w:val="00866F3D"/>
    <w:rsid w:val="00867014"/>
    <w:rsid w:val="00867076"/>
    <w:rsid w:val="00867BD3"/>
    <w:rsid w:val="00867E26"/>
    <w:rsid w:val="008700DA"/>
    <w:rsid w:val="008702D6"/>
    <w:rsid w:val="00870765"/>
    <w:rsid w:val="00870CBF"/>
    <w:rsid w:val="008710FC"/>
    <w:rsid w:val="008711EE"/>
    <w:rsid w:val="008714B6"/>
    <w:rsid w:val="00871899"/>
    <w:rsid w:val="00871D7F"/>
    <w:rsid w:val="00871DA0"/>
    <w:rsid w:val="00871F54"/>
    <w:rsid w:val="00871F87"/>
    <w:rsid w:val="00872659"/>
    <w:rsid w:val="00872672"/>
    <w:rsid w:val="00872DC5"/>
    <w:rsid w:val="00872E24"/>
    <w:rsid w:val="008748DA"/>
    <w:rsid w:val="00874F81"/>
    <w:rsid w:val="0087521C"/>
    <w:rsid w:val="00875E3B"/>
    <w:rsid w:val="00875EE9"/>
    <w:rsid w:val="0087629F"/>
    <w:rsid w:val="00876CCC"/>
    <w:rsid w:val="00877062"/>
    <w:rsid w:val="008771EE"/>
    <w:rsid w:val="00877560"/>
    <w:rsid w:val="00877786"/>
    <w:rsid w:val="0087783E"/>
    <w:rsid w:val="00880690"/>
    <w:rsid w:val="008814EF"/>
    <w:rsid w:val="0088153A"/>
    <w:rsid w:val="008816E2"/>
    <w:rsid w:val="00881E03"/>
    <w:rsid w:val="00882262"/>
    <w:rsid w:val="00882613"/>
    <w:rsid w:val="008829DA"/>
    <w:rsid w:val="00883866"/>
    <w:rsid w:val="00883A20"/>
    <w:rsid w:val="008843CE"/>
    <w:rsid w:val="008843FA"/>
    <w:rsid w:val="00884F05"/>
    <w:rsid w:val="00885463"/>
    <w:rsid w:val="00885678"/>
    <w:rsid w:val="00885DB6"/>
    <w:rsid w:val="008866A7"/>
    <w:rsid w:val="00886C12"/>
    <w:rsid w:val="00886DE0"/>
    <w:rsid w:val="008875A2"/>
    <w:rsid w:val="00887A00"/>
    <w:rsid w:val="00887A31"/>
    <w:rsid w:val="00887DD2"/>
    <w:rsid w:val="00890BD6"/>
    <w:rsid w:val="00890C89"/>
    <w:rsid w:val="008915F4"/>
    <w:rsid w:val="008919B8"/>
    <w:rsid w:val="0089217C"/>
    <w:rsid w:val="00892B39"/>
    <w:rsid w:val="00892C7F"/>
    <w:rsid w:val="00892D66"/>
    <w:rsid w:val="00893152"/>
    <w:rsid w:val="008933B7"/>
    <w:rsid w:val="00893DC6"/>
    <w:rsid w:val="00894388"/>
    <w:rsid w:val="00894771"/>
    <w:rsid w:val="00894910"/>
    <w:rsid w:val="00895B05"/>
    <w:rsid w:val="00895E5F"/>
    <w:rsid w:val="00895EEF"/>
    <w:rsid w:val="008960CB"/>
    <w:rsid w:val="00896301"/>
    <w:rsid w:val="00896629"/>
    <w:rsid w:val="008A04F2"/>
    <w:rsid w:val="008A0ECB"/>
    <w:rsid w:val="008A0F96"/>
    <w:rsid w:val="008A1768"/>
    <w:rsid w:val="008A18D2"/>
    <w:rsid w:val="008A1EB7"/>
    <w:rsid w:val="008A211F"/>
    <w:rsid w:val="008A284D"/>
    <w:rsid w:val="008A2BB7"/>
    <w:rsid w:val="008A2C5C"/>
    <w:rsid w:val="008A31D0"/>
    <w:rsid w:val="008A32BE"/>
    <w:rsid w:val="008A334A"/>
    <w:rsid w:val="008A3428"/>
    <w:rsid w:val="008A3C6F"/>
    <w:rsid w:val="008A3D81"/>
    <w:rsid w:val="008A4096"/>
    <w:rsid w:val="008A45AF"/>
    <w:rsid w:val="008A525F"/>
    <w:rsid w:val="008A56EE"/>
    <w:rsid w:val="008A5794"/>
    <w:rsid w:val="008A5DDA"/>
    <w:rsid w:val="008A5F13"/>
    <w:rsid w:val="008A67E0"/>
    <w:rsid w:val="008A6991"/>
    <w:rsid w:val="008A6B01"/>
    <w:rsid w:val="008A6CBF"/>
    <w:rsid w:val="008A749B"/>
    <w:rsid w:val="008B0433"/>
    <w:rsid w:val="008B06AC"/>
    <w:rsid w:val="008B0701"/>
    <w:rsid w:val="008B0866"/>
    <w:rsid w:val="008B09DE"/>
    <w:rsid w:val="008B0C1D"/>
    <w:rsid w:val="008B120E"/>
    <w:rsid w:val="008B176B"/>
    <w:rsid w:val="008B1839"/>
    <w:rsid w:val="008B187E"/>
    <w:rsid w:val="008B18A6"/>
    <w:rsid w:val="008B1B03"/>
    <w:rsid w:val="008B1B9C"/>
    <w:rsid w:val="008B1D3F"/>
    <w:rsid w:val="008B1F7B"/>
    <w:rsid w:val="008B2861"/>
    <w:rsid w:val="008B2A3A"/>
    <w:rsid w:val="008B2BDB"/>
    <w:rsid w:val="008B2D52"/>
    <w:rsid w:val="008B3006"/>
    <w:rsid w:val="008B3634"/>
    <w:rsid w:val="008B3989"/>
    <w:rsid w:val="008B3C8A"/>
    <w:rsid w:val="008B4188"/>
    <w:rsid w:val="008B45F7"/>
    <w:rsid w:val="008B4772"/>
    <w:rsid w:val="008B47B1"/>
    <w:rsid w:val="008B47EE"/>
    <w:rsid w:val="008B48DC"/>
    <w:rsid w:val="008B522C"/>
    <w:rsid w:val="008B559D"/>
    <w:rsid w:val="008B5765"/>
    <w:rsid w:val="008B5CE9"/>
    <w:rsid w:val="008B6A14"/>
    <w:rsid w:val="008B6EB1"/>
    <w:rsid w:val="008B75DB"/>
    <w:rsid w:val="008B7A3A"/>
    <w:rsid w:val="008C008D"/>
    <w:rsid w:val="008C0235"/>
    <w:rsid w:val="008C087A"/>
    <w:rsid w:val="008C097A"/>
    <w:rsid w:val="008C0DDF"/>
    <w:rsid w:val="008C0E93"/>
    <w:rsid w:val="008C17FA"/>
    <w:rsid w:val="008C19A0"/>
    <w:rsid w:val="008C1F1D"/>
    <w:rsid w:val="008C249A"/>
    <w:rsid w:val="008C29AF"/>
    <w:rsid w:val="008C2C3C"/>
    <w:rsid w:val="008C3888"/>
    <w:rsid w:val="008C40F4"/>
    <w:rsid w:val="008C45B6"/>
    <w:rsid w:val="008C550B"/>
    <w:rsid w:val="008C5936"/>
    <w:rsid w:val="008C6014"/>
    <w:rsid w:val="008C603E"/>
    <w:rsid w:val="008C6B94"/>
    <w:rsid w:val="008C714A"/>
    <w:rsid w:val="008C746C"/>
    <w:rsid w:val="008C7711"/>
    <w:rsid w:val="008C7DAA"/>
    <w:rsid w:val="008D00A2"/>
    <w:rsid w:val="008D0230"/>
    <w:rsid w:val="008D024F"/>
    <w:rsid w:val="008D05C5"/>
    <w:rsid w:val="008D1360"/>
    <w:rsid w:val="008D16A4"/>
    <w:rsid w:val="008D1B8B"/>
    <w:rsid w:val="008D1C75"/>
    <w:rsid w:val="008D1E79"/>
    <w:rsid w:val="008D1EAD"/>
    <w:rsid w:val="008D25A4"/>
    <w:rsid w:val="008D2808"/>
    <w:rsid w:val="008D2EAE"/>
    <w:rsid w:val="008D330A"/>
    <w:rsid w:val="008D34FE"/>
    <w:rsid w:val="008D38CB"/>
    <w:rsid w:val="008D3B41"/>
    <w:rsid w:val="008D3C3B"/>
    <w:rsid w:val="008D40D0"/>
    <w:rsid w:val="008D434A"/>
    <w:rsid w:val="008D4650"/>
    <w:rsid w:val="008D4768"/>
    <w:rsid w:val="008D4A21"/>
    <w:rsid w:val="008D51A4"/>
    <w:rsid w:val="008D5804"/>
    <w:rsid w:val="008D69BE"/>
    <w:rsid w:val="008D71C7"/>
    <w:rsid w:val="008D747F"/>
    <w:rsid w:val="008D74C5"/>
    <w:rsid w:val="008D791A"/>
    <w:rsid w:val="008E0C86"/>
    <w:rsid w:val="008E0D6F"/>
    <w:rsid w:val="008E1846"/>
    <w:rsid w:val="008E2235"/>
    <w:rsid w:val="008E24A6"/>
    <w:rsid w:val="008E2665"/>
    <w:rsid w:val="008E2AB3"/>
    <w:rsid w:val="008E2CD0"/>
    <w:rsid w:val="008E2E71"/>
    <w:rsid w:val="008E34DA"/>
    <w:rsid w:val="008E3626"/>
    <w:rsid w:val="008E3F4E"/>
    <w:rsid w:val="008E40CE"/>
    <w:rsid w:val="008E51BF"/>
    <w:rsid w:val="008E54E8"/>
    <w:rsid w:val="008E5586"/>
    <w:rsid w:val="008E5A04"/>
    <w:rsid w:val="008E5F71"/>
    <w:rsid w:val="008E66D6"/>
    <w:rsid w:val="008E6A77"/>
    <w:rsid w:val="008E6AAE"/>
    <w:rsid w:val="008E716D"/>
    <w:rsid w:val="008E783D"/>
    <w:rsid w:val="008E7C97"/>
    <w:rsid w:val="008E7D13"/>
    <w:rsid w:val="008E7D2F"/>
    <w:rsid w:val="008E7E44"/>
    <w:rsid w:val="008F04EF"/>
    <w:rsid w:val="008F0756"/>
    <w:rsid w:val="008F0BFC"/>
    <w:rsid w:val="008F0D9C"/>
    <w:rsid w:val="008F25FE"/>
    <w:rsid w:val="008F278F"/>
    <w:rsid w:val="008F3839"/>
    <w:rsid w:val="008F3D11"/>
    <w:rsid w:val="008F41BC"/>
    <w:rsid w:val="008F43BE"/>
    <w:rsid w:val="008F4762"/>
    <w:rsid w:val="008F557C"/>
    <w:rsid w:val="008F56A0"/>
    <w:rsid w:val="008F5C04"/>
    <w:rsid w:val="008F5CCA"/>
    <w:rsid w:val="008F5CF5"/>
    <w:rsid w:val="008F5E05"/>
    <w:rsid w:val="008F6BA9"/>
    <w:rsid w:val="008F71B0"/>
    <w:rsid w:val="00900376"/>
    <w:rsid w:val="009003E5"/>
    <w:rsid w:val="00900534"/>
    <w:rsid w:val="009009F2"/>
    <w:rsid w:val="009015EF"/>
    <w:rsid w:val="009016AD"/>
    <w:rsid w:val="0090263E"/>
    <w:rsid w:val="00902702"/>
    <w:rsid w:val="00902A6F"/>
    <w:rsid w:val="00902C4C"/>
    <w:rsid w:val="00903315"/>
    <w:rsid w:val="00903352"/>
    <w:rsid w:val="009036E6"/>
    <w:rsid w:val="00903D04"/>
    <w:rsid w:val="009044AF"/>
    <w:rsid w:val="0090544E"/>
    <w:rsid w:val="009056CA"/>
    <w:rsid w:val="00905DD5"/>
    <w:rsid w:val="00906ADE"/>
    <w:rsid w:val="00906BB6"/>
    <w:rsid w:val="00906C3E"/>
    <w:rsid w:val="00910007"/>
    <w:rsid w:val="009100EB"/>
    <w:rsid w:val="00910EDA"/>
    <w:rsid w:val="009117D8"/>
    <w:rsid w:val="009119A8"/>
    <w:rsid w:val="009120F1"/>
    <w:rsid w:val="009124D7"/>
    <w:rsid w:val="00912A56"/>
    <w:rsid w:val="00912CFF"/>
    <w:rsid w:val="00913140"/>
    <w:rsid w:val="00914454"/>
    <w:rsid w:val="00914B7F"/>
    <w:rsid w:val="009153C9"/>
    <w:rsid w:val="0091547B"/>
    <w:rsid w:val="009154A9"/>
    <w:rsid w:val="009155C4"/>
    <w:rsid w:val="00915A47"/>
    <w:rsid w:val="009162FB"/>
    <w:rsid w:val="009163AF"/>
    <w:rsid w:val="00916A71"/>
    <w:rsid w:val="00917210"/>
    <w:rsid w:val="00917428"/>
    <w:rsid w:val="0091747F"/>
    <w:rsid w:val="0092061C"/>
    <w:rsid w:val="009207D3"/>
    <w:rsid w:val="00920C1A"/>
    <w:rsid w:val="00921496"/>
    <w:rsid w:val="009217E5"/>
    <w:rsid w:val="00921835"/>
    <w:rsid w:val="0092193C"/>
    <w:rsid w:val="00921C03"/>
    <w:rsid w:val="00921CE7"/>
    <w:rsid w:val="0092203E"/>
    <w:rsid w:val="00922212"/>
    <w:rsid w:val="0092235D"/>
    <w:rsid w:val="00922D79"/>
    <w:rsid w:val="00922DCC"/>
    <w:rsid w:val="00922E7A"/>
    <w:rsid w:val="00922ED9"/>
    <w:rsid w:val="0092314B"/>
    <w:rsid w:val="009238CF"/>
    <w:rsid w:val="00924115"/>
    <w:rsid w:val="00924326"/>
    <w:rsid w:val="00924C9E"/>
    <w:rsid w:val="00924DAD"/>
    <w:rsid w:val="009250F2"/>
    <w:rsid w:val="009251F7"/>
    <w:rsid w:val="0092522C"/>
    <w:rsid w:val="00925A89"/>
    <w:rsid w:val="00925DA0"/>
    <w:rsid w:val="00926321"/>
    <w:rsid w:val="00926DDE"/>
    <w:rsid w:val="00927F6F"/>
    <w:rsid w:val="00930AA7"/>
    <w:rsid w:val="00930BEA"/>
    <w:rsid w:val="00930ECD"/>
    <w:rsid w:val="009310D4"/>
    <w:rsid w:val="0093127D"/>
    <w:rsid w:val="00931CE0"/>
    <w:rsid w:val="00931D13"/>
    <w:rsid w:val="0093266B"/>
    <w:rsid w:val="00932A47"/>
    <w:rsid w:val="00932D2D"/>
    <w:rsid w:val="00932D3E"/>
    <w:rsid w:val="00932F07"/>
    <w:rsid w:val="0093342A"/>
    <w:rsid w:val="00933454"/>
    <w:rsid w:val="00933A31"/>
    <w:rsid w:val="00934357"/>
    <w:rsid w:val="00934365"/>
    <w:rsid w:val="009344C0"/>
    <w:rsid w:val="00934653"/>
    <w:rsid w:val="00934A21"/>
    <w:rsid w:val="009356DF"/>
    <w:rsid w:val="00935973"/>
    <w:rsid w:val="009359A2"/>
    <w:rsid w:val="009359C8"/>
    <w:rsid w:val="00936557"/>
    <w:rsid w:val="009368B2"/>
    <w:rsid w:val="009369AE"/>
    <w:rsid w:val="009371F7"/>
    <w:rsid w:val="009373C4"/>
    <w:rsid w:val="009375EB"/>
    <w:rsid w:val="009376E3"/>
    <w:rsid w:val="0093776D"/>
    <w:rsid w:val="0093794B"/>
    <w:rsid w:val="009379C5"/>
    <w:rsid w:val="00937D78"/>
    <w:rsid w:val="00940836"/>
    <w:rsid w:val="009408F9"/>
    <w:rsid w:val="00940ADF"/>
    <w:rsid w:val="00940CB8"/>
    <w:rsid w:val="0094107B"/>
    <w:rsid w:val="0094143D"/>
    <w:rsid w:val="009415AA"/>
    <w:rsid w:val="00941E26"/>
    <w:rsid w:val="00941F38"/>
    <w:rsid w:val="0094201A"/>
    <w:rsid w:val="009421AB"/>
    <w:rsid w:val="009426F5"/>
    <w:rsid w:val="009428E4"/>
    <w:rsid w:val="009429AD"/>
    <w:rsid w:val="0094327B"/>
    <w:rsid w:val="00943C4E"/>
    <w:rsid w:val="00943D2B"/>
    <w:rsid w:val="0094403A"/>
    <w:rsid w:val="009444D5"/>
    <w:rsid w:val="009447D9"/>
    <w:rsid w:val="00944A4D"/>
    <w:rsid w:val="00945137"/>
    <w:rsid w:val="009452EE"/>
    <w:rsid w:val="009454B3"/>
    <w:rsid w:val="00945546"/>
    <w:rsid w:val="00945CA9"/>
    <w:rsid w:val="0094666C"/>
    <w:rsid w:val="00947DB6"/>
    <w:rsid w:val="00950146"/>
    <w:rsid w:val="00950588"/>
    <w:rsid w:val="00950CF6"/>
    <w:rsid w:val="00950D69"/>
    <w:rsid w:val="00951A22"/>
    <w:rsid w:val="00951CB3"/>
    <w:rsid w:val="00951E91"/>
    <w:rsid w:val="00952017"/>
    <w:rsid w:val="009524C7"/>
    <w:rsid w:val="009527EC"/>
    <w:rsid w:val="009534D3"/>
    <w:rsid w:val="009538D3"/>
    <w:rsid w:val="0095407E"/>
    <w:rsid w:val="00954327"/>
    <w:rsid w:val="00954344"/>
    <w:rsid w:val="00955099"/>
    <w:rsid w:val="0095546C"/>
    <w:rsid w:val="009558DD"/>
    <w:rsid w:val="009561D4"/>
    <w:rsid w:val="00957947"/>
    <w:rsid w:val="00957B2D"/>
    <w:rsid w:val="00957BB6"/>
    <w:rsid w:val="00957C41"/>
    <w:rsid w:val="0096080A"/>
    <w:rsid w:val="00960EEA"/>
    <w:rsid w:val="0096125B"/>
    <w:rsid w:val="009618D1"/>
    <w:rsid w:val="00961CC2"/>
    <w:rsid w:val="00961E33"/>
    <w:rsid w:val="00961FDE"/>
    <w:rsid w:val="009625F0"/>
    <w:rsid w:val="00962953"/>
    <w:rsid w:val="00962BCB"/>
    <w:rsid w:val="00962BCD"/>
    <w:rsid w:val="00962D67"/>
    <w:rsid w:val="009633D3"/>
    <w:rsid w:val="00963A46"/>
    <w:rsid w:val="00965395"/>
    <w:rsid w:val="0096539B"/>
    <w:rsid w:val="00965470"/>
    <w:rsid w:val="0096579C"/>
    <w:rsid w:val="00965AFF"/>
    <w:rsid w:val="00965E07"/>
    <w:rsid w:val="009660DE"/>
    <w:rsid w:val="00966E55"/>
    <w:rsid w:val="00967BEE"/>
    <w:rsid w:val="00970065"/>
    <w:rsid w:val="009709B5"/>
    <w:rsid w:val="009709EF"/>
    <w:rsid w:val="00970C55"/>
    <w:rsid w:val="00971319"/>
    <w:rsid w:val="00971385"/>
    <w:rsid w:val="0097222C"/>
    <w:rsid w:val="0097229B"/>
    <w:rsid w:val="00972EDB"/>
    <w:rsid w:val="009730A0"/>
    <w:rsid w:val="0097357C"/>
    <w:rsid w:val="00973D21"/>
    <w:rsid w:val="00973E72"/>
    <w:rsid w:val="0097452B"/>
    <w:rsid w:val="009746FD"/>
    <w:rsid w:val="00974E38"/>
    <w:rsid w:val="0097580D"/>
    <w:rsid w:val="00975E5F"/>
    <w:rsid w:val="009762CF"/>
    <w:rsid w:val="009764A8"/>
    <w:rsid w:val="0097668B"/>
    <w:rsid w:val="00976B35"/>
    <w:rsid w:val="009773C0"/>
    <w:rsid w:val="00977D87"/>
    <w:rsid w:val="00977E8A"/>
    <w:rsid w:val="009822E8"/>
    <w:rsid w:val="0098252B"/>
    <w:rsid w:val="00982D64"/>
    <w:rsid w:val="00982D94"/>
    <w:rsid w:val="0098374B"/>
    <w:rsid w:val="00983A7F"/>
    <w:rsid w:val="00983A9B"/>
    <w:rsid w:val="00983AE3"/>
    <w:rsid w:val="009841AE"/>
    <w:rsid w:val="00984451"/>
    <w:rsid w:val="0098447F"/>
    <w:rsid w:val="009849F1"/>
    <w:rsid w:val="009849FD"/>
    <w:rsid w:val="0098582E"/>
    <w:rsid w:val="00985EF5"/>
    <w:rsid w:val="0098655D"/>
    <w:rsid w:val="00986613"/>
    <w:rsid w:val="00986E70"/>
    <w:rsid w:val="00987493"/>
    <w:rsid w:val="00990DE3"/>
    <w:rsid w:val="0099124C"/>
    <w:rsid w:val="009914BD"/>
    <w:rsid w:val="00991C56"/>
    <w:rsid w:val="00992724"/>
    <w:rsid w:val="0099272E"/>
    <w:rsid w:val="00992951"/>
    <w:rsid w:val="00992D03"/>
    <w:rsid w:val="009931FE"/>
    <w:rsid w:val="00993B3C"/>
    <w:rsid w:val="00993B40"/>
    <w:rsid w:val="009942F6"/>
    <w:rsid w:val="00994407"/>
    <w:rsid w:val="00994B72"/>
    <w:rsid w:val="00994C96"/>
    <w:rsid w:val="00994D03"/>
    <w:rsid w:val="00994F28"/>
    <w:rsid w:val="009956AA"/>
    <w:rsid w:val="0099581F"/>
    <w:rsid w:val="00995A1B"/>
    <w:rsid w:val="00995F42"/>
    <w:rsid w:val="0099607A"/>
    <w:rsid w:val="00996762"/>
    <w:rsid w:val="0099677F"/>
    <w:rsid w:val="009967E0"/>
    <w:rsid w:val="00996AC9"/>
    <w:rsid w:val="00996D21"/>
    <w:rsid w:val="009970DB"/>
    <w:rsid w:val="00997288"/>
    <w:rsid w:val="00997326"/>
    <w:rsid w:val="00997435"/>
    <w:rsid w:val="00997A2B"/>
    <w:rsid w:val="00997B36"/>
    <w:rsid w:val="009A027B"/>
    <w:rsid w:val="009A0665"/>
    <w:rsid w:val="009A0E57"/>
    <w:rsid w:val="009A1574"/>
    <w:rsid w:val="009A16F1"/>
    <w:rsid w:val="009A1AFA"/>
    <w:rsid w:val="009A1E07"/>
    <w:rsid w:val="009A2912"/>
    <w:rsid w:val="009A402D"/>
    <w:rsid w:val="009A46D5"/>
    <w:rsid w:val="009A4EC8"/>
    <w:rsid w:val="009A50F0"/>
    <w:rsid w:val="009A5DF4"/>
    <w:rsid w:val="009A5FF9"/>
    <w:rsid w:val="009A6D18"/>
    <w:rsid w:val="009A706D"/>
    <w:rsid w:val="009A7B41"/>
    <w:rsid w:val="009A7F4B"/>
    <w:rsid w:val="009B01A6"/>
    <w:rsid w:val="009B02CC"/>
    <w:rsid w:val="009B061A"/>
    <w:rsid w:val="009B08EA"/>
    <w:rsid w:val="009B0AD6"/>
    <w:rsid w:val="009B0FA2"/>
    <w:rsid w:val="009B121B"/>
    <w:rsid w:val="009B16D9"/>
    <w:rsid w:val="009B33EB"/>
    <w:rsid w:val="009B3746"/>
    <w:rsid w:val="009B3988"/>
    <w:rsid w:val="009B3AB6"/>
    <w:rsid w:val="009B3E12"/>
    <w:rsid w:val="009B40E0"/>
    <w:rsid w:val="009B4655"/>
    <w:rsid w:val="009B4943"/>
    <w:rsid w:val="009B568A"/>
    <w:rsid w:val="009B5831"/>
    <w:rsid w:val="009B5D0B"/>
    <w:rsid w:val="009B5F5B"/>
    <w:rsid w:val="009B635B"/>
    <w:rsid w:val="009B68F8"/>
    <w:rsid w:val="009B69F6"/>
    <w:rsid w:val="009B6A36"/>
    <w:rsid w:val="009B6F86"/>
    <w:rsid w:val="009B74CF"/>
    <w:rsid w:val="009B76C4"/>
    <w:rsid w:val="009B7F0C"/>
    <w:rsid w:val="009B7FB4"/>
    <w:rsid w:val="009C0402"/>
    <w:rsid w:val="009C0635"/>
    <w:rsid w:val="009C0786"/>
    <w:rsid w:val="009C0CB6"/>
    <w:rsid w:val="009C1A67"/>
    <w:rsid w:val="009C1E36"/>
    <w:rsid w:val="009C1FE6"/>
    <w:rsid w:val="009C26BF"/>
    <w:rsid w:val="009C29FF"/>
    <w:rsid w:val="009C32B3"/>
    <w:rsid w:val="009C3B33"/>
    <w:rsid w:val="009C4305"/>
    <w:rsid w:val="009C5042"/>
    <w:rsid w:val="009C5249"/>
    <w:rsid w:val="009C56EE"/>
    <w:rsid w:val="009C6332"/>
    <w:rsid w:val="009C67A9"/>
    <w:rsid w:val="009C6A35"/>
    <w:rsid w:val="009C71B1"/>
    <w:rsid w:val="009D02E6"/>
    <w:rsid w:val="009D078D"/>
    <w:rsid w:val="009D1158"/>
    <w:rsid w:val="009D16B3"/>
    <w:rsid w:val="009D18DD"/>
    <w:rsid w:val="009D1B14"/>
    <w:rsid w:val="009D20C3"/>
    <w:rsid w:val="009D253F"/>
    <w:rsid w:val="009D28A0"/>
    <w:rsid w:val="009D3ACC"/>
    <w:rsid w:val="009D3E77"/>
    <w:rsid w:val="009D40F4"/>
    <w:rsid w:val="009D51F4"/>
    <w:rsid w:val="009D57FD"/>
    <w:rsid w:val="009D596A"/>
    <w:rsid w:val="009D5F97"/>
    <w:rsid w:val="009D6654"/>
    <w:rsid w:val="009D667D"/>
    <w:rsid w:val="009D6CB4"/>
    <w:rsid w:val="009D6DF2"/>
    <w:rsid w:val="009D747E"/>
    <w:rsid w:val="009D77E5"/>
    <w:rsid w:val="009D7FF8"/>
    <w:rsid w:val="009E0436"/>
    <w:rsid w:val="009E0C05"/>
    <w:rsid w:val="009E10D9"/>
    <w:rsid w:val="009E115A"/>
    <w:rsid w:val="009E1499"/>
    <w:rsid w:val="009E191B"/>
    <w:rsid w:val="009E1B25"/>
    <w:rsid w:val="009E1EB3"/>
    <w:rsid w:val="009E20FC"/>
    <w:rsid w:val="009E21BE"/>
    <w:rsid w:val="009E2B88"/>
    <w:rsid w:val="009E2DFD"/>
    <w:rsid w:val="009E3017"/>
    <w:rsid w:val="009E3E4C"/>
    <w:rsid w:val="009E4A66"/>
    <w:rsid w:val="009E4A9A"/>
    <w:rsid w:val="009E4ACE"/>
    <w:rsid w:val="009E5893"/>
    <w:rsid w:val="009E5C4B"/>
    <w:rsid w:val="009E5FFD"/>
    <w:rsid w:val="009E6060"/>
    <w:rsid w:val="009E617C"/>
    <w:rsid w:val="009E63CA"/>
    <w:rsid w:val="009E662A"/>
    <w:rsid w:val="009E704E"/>
    <w:rsid w:val="009E7088"/>
    <w:rsid w:val="009E75B3"/>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484"/>
    <w:rsid w:val="009F3749"/>
    <w:rsid w:val="009F3897"/>
    <w:rsid w:val="009F3A1A"/>
    <w:rsid w:val="009F3B1F"/>
    <w:rsid w:val="009F3CBC"/>
    <w:rsid w:val="009F3ECD"/>
    <w:rsid w:val="009F3EE3"/>
    <w:rsid w:val="009F3F99"/>
    <w:rsid w:val="009F40F6"/>
    <w:rsid w:val="009F47A5"/>
    <w:rsid w:val="009F4EB9"/>
    <w:rsid w:val="009F5129"/>
    <w:rsid w:val="009F5A81"/>
    <w:rsid w:val="009F6C32"/>
    <w:rsid w:val="009F6D46"/>
    <w:rsid w:val="009F6D69"/>
    <w:rsid w:val="009F7A44"/>
    <w:rsid w:val="00A00D2D"/>
    <w:rsid w:val="00A01183"/>
    <w:rsid w:val="00A01E09"/>
    <w:rsid w:val="00A01E56"/>
    <w:rsid w:val="00A027B2"/>
    <w:rsid w:val="00A027E0"/>
    <w:rsid w:val="00A02EE2"/>
    <w:rsid w:val="00A032E8"/>
    <w:rsid w:val="00A0356E"/>
    <w:rsid w:val="00A03764"/>
    <w:rsid w:val="00A03912"/>
    <w:rsid w:val="00A046F9"/>
    <w:rsid w:val="00A04759"/>
    <w:rsid w:val="00A0488C"/>
    <w:rsid w:val="00A04E6C"/>
    <w:rsid w:val="00A051DB"/>
    <w:rsid w:val="00A0524B"/>
    <w:rsid w:val="00A0645B"/>
    <w:rsid w:val="00A06983"/>
    <w:rsid w:val="00A06EBF"/>
    <w:rsid w:val="00A07FD1"/>
    <w:rsid w:val="00A1029C"/>
    <w:rsid w:val="00A10314"/>
    <w:rsid w:val="00A111A6"/>
    <w:rsid w:val="00A111D2"/>
    <w:rsid w:val="00A11BED"/>
    <w:rsid w:val="00A12456"/>
    <w:rsid w:val="00A12756"/>
    <w:rsid w:val="00A127F7"/>
    <w:rsid w:val="00A12979"/>
    <w:rsid w:val="00A12D44"/>
    <w:rsid w:val="00A1389B"/>
    <w:rsid w:val="00A13B12"/>
    <w:rsid w:val="00A13DEF"/>
    <w:rsid w:val="00A140BB"/>
    <w:rsid w:val="00A1467C"/>
    <w:rsid w:val="00A14CDD"/>
    <w:rsid w:val="00A1502E"/>
    <w:rsid w:val="00A15057"/>
    <w:rsid w:val="00A15075"/>
    <w:rsid w:val="00A15ABA"/>
    <w:rsid w:val="00A15CE0"/>
    <w:rsid w:val="00A16268"/>
    <w:rsid w:val="00A16943"/>
    <w:rsid w:val="00A17177"/>
    <w:rsid w:val="00A17BCB"/>
    <w:rsid w:val="00A17FFB"/>
    <w:rsid w:val="00A20A00"/>
    <w:rsid w:val="00A213ED"/>
    <w:rsid w:val="00A216A2"/>
    <w:rsid w:val="00A216EA"/>
    <w:rsid w:val="00A21A15"/>
    <w:rsid w:val="00A221F1"/>
    <w:rsid w:val="00A222ED"/>
    <w:rsid w:val="00A22634"/>
    <w:rsid w:val="00A22A95"/>
    <w:rsid w:val="00A234ED"/>
    <w:rsid w:val="00A2422F"/>
    <w:rsid w:val="00A24B30"/>
    <w:rsid w:val="00A24E0A"/>
    <w:rsid w:val="00A25F21"/>
    <w:rsid w:val="00A2620B"/>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31A"/>
    <w:rsid w:val="00A32EF1"/>
    <w:rsid w:val="00A33027"/>
    <w:rsid w:val="00A345D1"/>
    <w:rsid w:val="00A34603"/>
    <w:rsid w:val="00A348B9"/>
    <w:rsid w:val="00A349F1"/>
    <w:rsid w:val="00A34AE6"/>
    <w:rsid w:val="00A34C0A"/>
    <w:rsid w:val="00A35306"/>
    <w:rsid w:val="00A35FE5"/>
    <w:rsid w:val="00A361CB"/>
    <w:rsid w:val="00A36768"/>
    <w:rsid w:val="00A374FB"/>
    <w:rsid w:val="00A4009E"/>
    <w:rsid w:val="00A402BF"/>
    <w:rsid w:val="00A409C7"/>
    <w:rsid w:val="00A40BC2"/>
    <w:rsid w:val="00A40D3F"/>
    <w:rsid w:val="00A40E21"/>
    <w:rsid w:val="00A41224"/>
    <w:rsid w:val="00A4127A"/>
    <w:rsid w:val="00A41461"/>
    <w:rsid w:val="00A41C4C"/>
    <w:rsid w:val="00A42240"/>
    <w:rsid w:val="00A422C7"/>
    <w:rsid w:val="00A428F6"/>
    <w:rsid w:val="00A42EFE"/>
    <w:rsid w:val="00A435FA"/>
    <w:rsid w:val="00A439B4"/>
    <w:rsid w:val="00A43A84"/>
    <w:rsid w:val="00A43AE8"/>
    <w:rsid w:val="00A43E81"/>
    <w:rsid w:val="00A43F73"/>
    <w:rsid w:val="00A44244"/>
    <w:rsid w:val="00A4436A"/>
    <w:rsid w:val="00A44F3E"/>
    <w:rsid w:val="00A45013"/>
    <w:rsid w:val="00A452D3"/>
    <w:rsid w:val="00A4559B"/>
    <w:rsid w:val="00A45699"/>
    <w:rsid w:val="00A45CA6"/>
    <w:rsid w:val="00A45DA3"/>
    <w:rsid w:val="00A46F39"/>
    <w:rsid w:val="00A46FA1"/>
    <w:rsid w:val="00A47137"/>
    <w:rsid w:val="00A479E8"/>
    <w:rsid w:val="00A47E17"/>
    <w:rsid w:val="00A501DD"/>
    <w:rsid w:val="00A50761"/>
    <w:rsid w:val="00A50BE4"/>
    <w:rsid w:val="00A50D3C"/>
    <w:rsid w:val="00A50FC5"/>
    <w:rsid w:val="00A51796"/>
    <w:rsid w:val="00A517D3"/>
    <w:rsid w:val="00A5197F"/>
    <w:rsid w:val="00A52480"/>
    <w:rsid w:val="00A529C7"/>
    <w:rsid w:val="00A533C4"/>
    <w:rsid w:val="00A53C97"/>
    <w:rsid w:val="00A53C9B"/>
    <w:rsid w:val="00A53D6E"/>
    <w:rsid w:val="00A53E2A"/>
    <w:rsid w:val="00A5455F"/>
    <w:rsid w:val="00A546B7"/>
    <w:rsid w:val="00A54727"/>
    <w:rsid w:val="00A54CC7"/>
    <w:rsid w:val="00A54D26"/>
    <w:rsid w:val="00A55080"/>
    <w:rsid w:val="00A552D5"/>
    <w:rsid w:val="00A55749"/>
    <w:rsid w:val="00A55816"/>
    <w:rsid w:val="00A55819"/>
    <w:rsid w:val="00A56485"/>
    <w:rsid w:val="00A566DF"/>
    <w:rsid w:val="00A56B13"/>
    <w:rsid w:val="00A56B84"/>
    <w:rsid w:val="00A56DFF"/>
    <w:rsid w:val="00A5737D"/>
    <w:rsid w:val="00A57EA6"/>
    <w:rsid w:val="00A6050A"/>
    <w:rsid w:val="00A609B5"/>
    <w:rsid w:val="00A609E5"/>
    <w:rsid w:val="00A60FC9"/>
    <w:rsid w:val="00A6134A"/>
    <w:rsid w:val="00A61CCA"/>
    <w:rsid w:val="00A62146"/>
    <w:rsid w:val="00A62237"/>
    <w:rsid w:val="00A62A6F"/>
    <w:rsid w:val="00A62CDA"/>
    <w:rsid w:val="00A630FF"/>
    <w:rsid w:val="00A634DB"/>
    <w:rsid w:val="00A648F5"/>
    <w:rsid w:val="00A64A00"/>
    <w:rsid w:val="00A64BE0"/>
    <w:rsid w:val="00A651C6"/>
    <w:rsid w:val="00A65332"/>
    <w:rsid w:val="00A65F29"/>
    <w:rsid w:val="00A663D7"/>
    <w:rsid w:val="00A664C5"/>
    <w:rsid w:val="00A6666D"/>
    <w:rsid w:val="00A66924"/>
    <w:rsid w:val="00A66B62"/>
    <w:rsid w:val="00A66C5A"/>
    <w:rsid w:val="00A66DBF"/>
    <w:rsid w:val="00A66FD0"/>
    <w:rsid w:val="00A6757F"/>
    <w:rsid w:val="00A6772D"/>
    <w:rsid w:val="00A679DD"/>
    <w:rsid w:val="00A67ACB"/>
    <w:rsid w:val="00A70009"/>
    <w:rsid w:val="00A70042"/>
    <w:rsid w:val="00A7015C"/>
    <w:rsid w:val="00A70330"/>
    <w:rsid w:val="00A70DEA"/>
    <w:rsid w:val="00A7180C"/>
    <w:rsid w:val="00A727FA"/>
    <w:rsid w:val="00A72DC0"/>
    <w:rsid w:val="00A7320A"/>
    <w:rsid w:val="00A73B1D"/>
    <w:rsid w:val="00A73EAD"/>
    <w:rsid w:val="00A73F5E"/>
    <w:rsid w:val="00A742D9"/>
    <w:rsid w:val="00A74A0F"/>
    <w:rsid w:val="00A74A2B"/>
    <w:rsid w:val="00A74DE3"/>
    <w:rsid w:val="00A75490"/>
    <w:rsid w:val="00A754C3"/>
    <w:rsid w:val="00A75D2D"/>
    <w:rsid w:val="00A764FB"/>
    <w:rsid w:val="00A76706"/>
    <w:rsid w:val="00A76944"/>
    <w:rsid w:val="00A76A0D"/>
    <w:rsid w:val="00A774AB"/>
    <w:rsid w:val="00A80918"/>
    <w:rsid w:val="00A80F1E"/>
    <w:rsid w:val="00A80FBF"/>
    <w:rsid w:val="00A81CB2"/>
    <w:rsid w:val="00A81E91"/>
    <w:rsid w:val="00A81F59"/>
    <w:rsid w:val="00A822D7"/>
    <w:rsid w:val="00A822F0"/>
    <w:rsid w:val="00A8313E"/>
    <w:rsid w:val="00A831BA"/>
    <w:rsid w:val="00A838DB"/>
    <w:rsid w:val="00A84210"/>
    <w:rsid w:val="00A855DB"/>
    <w:rsid w:val="00A855F1"/>
    <w:rsid w:val="00A8586E"/>
    <w:rsid w:val="00A86071"/>
    <w:rsid w:val="00A862C6"/>
    <w:rsid w:val="00A863EE"/>
    <w:rsid w:val="00A864B7"/>
    <w:rsid w:val="00A86536"/>
    <w:rsid w:val="00A86ECD"/>
    <w:rsid w:val="00A86F08"/>
    <w:rsid w:val="00A87040"/>
    <w:rsid w:val="00A871AD"/>
    <w:rsid w:val="00A872CD"/>
    <w:rsid w:val="00A874DE"/>
    <w:rsid w:val="00A8763B"/>
    <w:rsid w:val="00A877A7"/>
    <w:rsid w:val="00A87C10"/>
    <w:rsid w:val="00A87DAC"/>
    <w:rsid w:val="00A9013F"/>
    <w:rsid w:val="00A902FB"/>
    <w:rsid w:val="00A909E6"/>
    <w:rsid w:val="00A90B0F"/>
    <w:rsid w:val="00A91537"/>
    <w:rsid w:val="00A91D13"/>
    <w:rsid w:val="00A9247B"/>
    <w:rsid w:val="00A92DB7"/>
    <w:rsid w:val="00A92ED2"/>
    <w:rsid w:val="00A93065"/>
    <w:rsid w:val="00A9352A"/>
    <w:rsid w:val="00A937DF"/>
    <w:rsid w:val="00A939C2"/>
    <w:rsid w:val="00A93C13"/>
    <w:rsid w:val="00A9468E"/>
    <w:rsid w:val="00A9473F"/>
    <w:rsid w:val="00A95199"/>
    <w:rsid w:val="00A951ED"/>
    <w:rsid w:val="00A952C4"/>
    <w:rsid w:val="00A95321"/>
    <w:rsid w:val="00A95857"/>
    <w:rsid w:val="00A96384"/>
    <w:rsid w:val="00A965D7"/>
    <w:rsid w:val="00A966C7"/>
    <w:rsid w:val="00A97476"/>
    <w:rsid w:val="00A9763F"/>
    <w:rsid w:val="00AA07BE"/>
    <w:rsid w:val="00AA0B27"/>
    <w:rsid w:val="00AA0DAD"/>
    <w:rsid w:val="00AA11D6"/>
    <w:rsid w:val="00AA1299"/>
    <w:rsid w:val="00AA24CC"/>
    <w:rsid w:val="00AA2680"/>
    <w:rsid w:val="00AA2BB1"/>
    <w:rsid w:val="00AA2C20"/>
    <w:rsid w:val="00AA2DD8"/>
    <w:rsid w:val="00AA304B"/>
    <w:rsid w:val="00AA3828"/>
    <w:rsid w:val="00AA412A"/>
    <w:rsid w:val="00AA438A"/>
    <w:rsid w:val="00AA474D"/>
    <w:rsid w:val="00AA47C7"/>
    <w:rsid w:val="00AA4EEB"/>
    <w:rsid w:val="00AA4FC9"/>
    <w:rsid w:val="00AA52D4"/>
    <w:rsid w:val="00AA5353"/>
    <w:rsid w:val="00AA568B"/>
    <w:rsid w:val="00AA60A5"/>
    <w:rsid w:val="00AA60EB"/>
    <w:rsid w:val="00AA69DD"/>
    <w:rsid w:val="00AA6F72"/>
    <w:rsid w:val="00AA7223"/>
    <w:rsid w:val="00AA7799"/>
    <w:rsid w:val="00AB050A"/>
    <w:rsid w:val="00AB053B"/>
    <w:rsid w:val="00AB08A7"/>
    <w:rsid w:val="00AB179D"/>
    <w:rsid w:val="00AB19FF"/>
    <w:rsid w:val="00AB1C6F"/>
    <w:rsid w:val="00AB210C"/>
    <w:rsid w:val="00AB2180"/>
    <w:rsid w:val="00AB23B3"/>
    <w:rsid w:val="00AB3326"/>
    <w:rsid w:val="00AB3AFE"/>
    <w:rsid w:val="00AB4014"/>
    <w:rsid w:val="00AB40D8"/>
    <w:rsid w:val="00AB43AC"/>
    <w:rsid w:val="00AB5397"/>
    <w:rsid w:val="00AB56A2"/>
    <w:rsid w:val="00AB5799"/>
    <w:rsid w:val="00AB655D"/>
    <w:rsid w:val="00AB6A37"/>
    <w:rsid w:val="00AB6C7D"/>
    <w:rsid w:val="00AB74B4"/>
    <w:rsid w:val="00AB7A42"/>
    <w:rsid w:val="00AB7EEE"/>
    <w:rsid w:val="00AC04E6"/>
    <w:rsid w:val="00AC08D5"/>
    <w:rsid w:val="00AC0AD4"/>
    <w:rsid w:val="00AC0C4E"/>
    <w:rsid w:val="00AC0D71"/>
    <w:rsid w:val="00AC1527"/>
    <w:rsid w:val="00AC1788"/>
    <w:rsid w:val="00AC22CC"/>
    <w:rsid w:val="00AC2401"/>
    <w:rsid w:val="00AC27C8"/>
    <w:rsid w:val="00AC3550"/>
    <w:rsid w:val="00AC3644"/>
    <w:rsid w:val="00AC398F"/>
    <w:rsid w:val="00AC3C15"/>
    <w:rsid w:val="00AC3CFB"/>
    <w:rsid w:val="00AC3EEF"/>
    <w:rsid w:val="00AC49D1"/>
    <w:rsid w:val="00AC4D41"/>
    <w:rsid w:val="00AC512E"/>
    <w:rsid w:val="00AC5165"/>
    <w:rsid w:val="00AC5219"/>
    <w:rsid w:val="00AC5581"/>
    <w:rsid w:val="00AC5692"/>
    <w:rsid w:val="00AC56E8"/>
    <w:rsid w:val="00AC58B0"/>
    <w:rsid w:val="00AC5D25"/>
    <w:rsid w:val="00AC5E8F"/>
    <w:rsid w:val="00AC5FF4"/>
    <w:rsid w:val="00AC661F"/>
    <w:rsid w:val="00AC6C82"/>
    <w:rsid w:val="00AC7223"/>
    <w:rsid w:val="00AC75C7"/>
    <w:rsid w:val="00AC7642"/>
    <w:rsid w:val="00AC798C"/>
    <w:rsid w:val="00AC7D3B"/>
    <w:rsid w:val="00AC7DC2"/>
    <w:rsid w:val="00AD00B7"/>
    <w:rsid w:val="00AD01B4"/>
    <w:rsid w:val="00AD01CE"/>
    <w:rsid w:val="00AD06D8"/>
    <w:rsid w:val="00AD0D2D"/>
    <w:rsid w:val="00AD0D6B"/>
    <w:rsid w:val="00AD0FBC"/>
    <w:rsid w:val="00AD1492"/>
    <w:rsid w:val="00AD1BD3"/>
    <w:rsid w:val="00AD2227"/>
    <w:rsid w:val="00AD2563"/>
    <w:rsid w:val="00AD2624"/>
    <w:rsid w:val="00AD2DF3"/>
    <w:rsid w:val="00AD3396"/>
    <w:rsid w:val="00AD3BBD"/>
    <w:rsid w:val="00AD3C06"/>
    <w:rsid w:val="00AD4EE1"/>
    <w:rsid w:val="00AD561A"/>
    <w:rsid w:val="00AD59B4"/>
    <w:rsid w:val="00AD5A41"/>
    <w:rsid w:val="00AD6271"/>
    <w:rsid w:val="00AD7471"/>
    <w:rsid w:val="00AD7DFF"/>
    <w:rsid w:val="00AE0220"/>
    <w:rsid w:val="00AE04C5"/>
    <w:rsid w:val="00AE0C8E"/>
    <w:rsid w:val="00AE1335"/>
    <w:rsid w:val="00AE176E"/>
    <w:rsid w:val="00AE23B4"/>
    <w:rsid w:val="00AE28EE"/>
    <w:rsid w:val="00AE29A0"/>
    <w:rsid w:val="00AE3057"/>
    <w:rsid w:val="00AE33DD"/>
    <w:rsid w:val="00AE3E3B"/>
    <w:rsid w:val="00AE41FC"/>
    <w:rsid w:val="00AE46C1"/>
    <w:rsid w:val="00AE4B09"/>
    <w:rsid w:val="00AE51A7"/>
    <w:rsid w:val="00AE5BA4"/>
    <w:rsid w:val="00AE5BF7"/>
    <w:rsid w:val="00AE64D1"/>
    <w:rsid w:val="00AE6DB9"/>
    <w:rsid w:val="00AE7096"/>
    <w:rsid w:val="00AE77D4"/>
    <w:rsid w:val="00AE7C3B"/>
    <w:rsid w:val="00AF03C6"/>
    <w:rsid w:val="00AF086B"/>
    <w:rsid w:val="00AF0AD1"/>
    <w:rsid w:val="00AF12D7"/>
    <w:rsid w:val="00AF1392"/>
    <w:rsid w:val="00AF1F68"/>
    <w:rsid w:val="00AF2197"/>
    <w:rsid w:val="00AF222A"/>
    <w:rsid w:val="00AF224E"/>
    <w:rsid w:val="00AF25B1"/>
    <w:rsid w:val="00AF2813"/>
    <w:rsid w:val="00AF378C"/>
    <w:rsid w:val="00AF391E"/>
    <w:rsid w:val="00AF3EB6"/>
    <w:rsid w:val="00AF3F3A"/>
    <w:rsid w:val="00AF4598"/>
    <w:rsid w:val="00AF45A5"/>
    <w:rsid w:val="00AF4D50"/>
    <w:rsid w:val="00AF4DC6"/>
    <w:rsid w:val="00AF5141"/>
    <w:rsid w:val="00AF5967"/>
    <w:rsid w:val="00AF59A5"/>
    <w:rsid w:val="00AF63A2"/>
    <w:rsid w:val="00AF73B9"/>
    <w:rsid w:val="00AF7AB4"/>
    <w:rsid w:val="00B002C2"/>
    <w:rsid w:val="00B002DF"/>
    <w:rsid w:val="00B00574"/>
    <w:rsid w:val="00B00B0D"/>
    <w:rsid w:val="00B00DC3"/>
    <w:rsid w:val="00B02369"/>
    <w:rsid w:val="00B02F41"/>
    <w:rsid w:val="00B03448"/>
    <w:rsid w:val="00B035EC"/>
    <w:rsid w:val="00B03956"/>
    <w:rsid w:val="00B03BEA"/>
    <w:rsid w:val="00B049E0"/>
    <w:rsid w:val="00B04A74"/>
    <w:rsid w:val="00B04ACB"/>
    <w:rsid w:val="00B04CF5"/>
    <w:rsid w:val="00B05077"/>
    <w:rsid w:val="00B051B8"/>
    <w:rsid w:val="00B05ADF"/>
    <w:rsid w:val="00B0600F"/>
    <w:rsid w:val="00B06419"/>
    <w:rsid w:val="00B071F6"/>
    <w:rsid w:val="00B079C8"/>
    <w:rsid w:val="00B07C1B"/>
    <w:rsid w:val="00B07E82"/>
    <w:rsid w:val="00B07E97"/>
    <w:rsid w:val="00B11107"/>
    <w:rsid w:val="00B1164F"/>
    <w:rsid w:val="00B11722"/>
    <w:rsid w:val="00B11A12"/>
    <w:rsid w:val="00B11FA4"/>
    <w:rsid w:val="00B120C2"/>
    <w:rsid w:val="00B12634"/>
    <w:rsid w:val="00B12A19"/>
    <w:rsid w:val="00B12ECD"/>
    <w:rsid w:val="00B132C0"/>
    <w:rsid w:val="00B146C9"/>
    <w:rsid w:val="00B14861"/>
    <w:rsid w:val="00B1491C"/>
    <w:rsid w:val="00B15932"/>
    <w:rsid w:val="00B15AD7"/>
    <w:rsid w:val="00B15FED"/>
    <w:rsid w:val="00B160A2"/>
    <w:rsid w:val="00B16700"/>
    <w:rsid w:val="00B16BF4"/>
    <w:rsid w:val="00B16C67"/>
    <w:rsid w:val="00B16CCF"/>
    <w:rsid w:val="00B17080"/>
    <w:rsid w:val="00B17E3B"/>
    <w:rsid w:val="00B20193"/>
    <w:rsid w:val="00B203B7"/>
    <w:rsid w:val="00B20490"/>
    <w:rsid w:val="00B20664"/>
    <w:rsid w:val="00B206D1"/>
    <w:rsid w:val="00B2074B"/>
    <w:rsid w:val="00B20779"/>
    <w:rsid w:val="00B20814"/>
    <w:rsid w:val="00B20FBF"/>
    <w:rsid w:val="00B214EE"/>
    <w:rsid w:val="00B216FA"/>
    <w:rsid w:val="00B21DF4"/>
    <w:rsid w:val="00B22CA1"/>
    <w:rsid w:val="00B22DE1"/>
    <w:rsid w:val="00B2317C"/>
    <w:rsid w:val="00B238B2"/>
    <w:rsid w:val="00B23DCC"/>
    <w:rsid w:val="00B24457"/>
    <w:rsid w:val="00B24D2C"/>
    <w:rsid w:val="00B258ED"/>
    <w:rsid w:val="00B25A08"/>
    <w:rsid w:val="00B25BA8"/>
    <w:rsid w:val="00B25CAD"/>
    <w:rsid w:val="00B26772"/>
    <w:rsid w:val="00B272AD"/>
    <w:rsid w:val="00B27345"/>
    <w:rsid w:val="00B2744A"/>
    <w:rsid w:val="00B277F9"/>
    <w:rsid w:val="00B27F6E"/>
    <w:rsid w:val="00B30B0B"/>
    <w:rsid w:val="00B30CB6"/>
    <w:rsid w:val="00B313F2"/>
    <w:rsid w:val="00B31587"/>
    <w:rsid w:val="00B315D5"/>
    <w:rsid w:val="00B3160F"/>
    <w:rsid w:val="00B3173A"/>
    <w:rsid w:val="00B31D6B"/>
    <w:rsid w:val="00B31FA6"/>
    <w:rsid w:val="00B32283"/>
    <w:rsid w:val="00B32386"/>
    <w:rsid w:val="00B32711"/>
    <w:rsid w:val="00B32C77"/>
    <w:rsid w:val="00B330E2"/>
    <w:rsid w:val="00B3333D"/>
    <w:rsid w:val="00B33457"/>
    <w:rsid w:val="00B34B07"/>
    <w:rsid w:val="00B351C1"/>
    <w:rsid w:val="00B3526E"/>
    <w:rsid w:val="00B35301"/>
    <w:rsid w:val="00B35401"/>
    <w:rsid w:val="00B35E43"/>
    <w:rsid w:val="00B36003"/>
    <w:rsid w:val="00B360EE"/>
    <w:rsid w:val="00B36942"/>
    <w:rsid w:val="00B36DEE"/>
    <w:rsid w:val="00B37554"/>
    <w:rsid w:val="00B37A12"/>
    <w:rsid w:val="00B37C55"/>
    <w:rsid w:val="00B4005F"/>
    <w:rsid w:val="00B40069"/>
    <w:rsid w:val="00B40673"/>
    <w:rsid w:val="00B410A6"/>
    <w:rsid w:val="00B414C7"/>
    <w:rsid w:val="00B41906"/>
    <w:rsid w:val="00B41CE4"/>
    <w:rsid w:val="00B41D74"/>
    <w:rsid w:val="00B41FFA"/>
    <w:rsid w:val="00B42217"/>
    <w:rsid w:val="00B4242D"/>
    <w:rsid w:val="00B42721"/>
    <w:rsid w:val="00B4291B"/>
    <w:rsid w:val="00B42E13"/>
    <w:rsid w:val="00B43242"/>
    <w:rsid w:val="00B435E7"/>
    <w:rsid w:val="00B43957"/>
    <w:rsid w:val="00B43A40"/>
    <w:rsid w:val="00B43C58"/>
    <w:rsid w:val="00B448B8"/>
    <w:rsid w:val="00B44D68"/>
    <w:rsid w:val="00B4526B"/>
    <w:rsid w:val="00B45325"/>
    <w:rsid w:val="00B453DF"/>
    <w:rsid w:val="00B455C3"/>
    <w:rsid w:val="00B459A7"/>
    <w:rsid w:val="00B46959"/>
    <w:rsid w:val="00B46AD2"/>
    <w:rsid w:val="00B4705B"/>
    <w:rsid w:val="00B47330"/>
    <w:rsid w:val="00B47847"/>
    <w:rsid w:val="00B507A0"/>
    <w:rsid w:val="00B50F56"/>
    <w:rsid w:val="00B5122E"/>
    <w:rsid w:val="00B51553"/>
    <w:rsid w:val="00B517A8"/>
    <w:rsid w:val="00B51BA8"/>
    <w:rsid w:val="00B51E0A"/>
    <w:rsid w:val="00B51F08"/>
    <w:rsid w:val="00B522E2"/>
    <w:rsid w:val="00B5241C"/>
    <w:rsid w:val="00B528A4"/>
    <w:rsid w:val="00B52B28"/>
    <w:rsid w:val="00B537C9"/>
    <w:rsid w:val="00B53E65"/>
    <w:rsid w:val="00B540BA"/>
    <w:rsid w:val="00B541D4"/>
    <w:rsid w:val="00B54BBC"/>
    <w:rsid w:val="00B54D17"/>
    <w:rsid w:val="00B54D4E"/>
    <w:rsid w:val="00B55040"/>
    <w:rsid w:val="00B554D6"/>
    <w:rsid w:val="00B55AC3"/>
    <w:rsid w:val="00B56361"/>
    <w:rsid w:val="00B56579"/>
    <w:rsid w:val="00B5684C"/>
    <w:rsid w:val="00B56ACB"/>
    <w:rsid w:val="00B56E6C"/>
    <w:rsid w:val="00B56EE8"/>
    <w:rsid w:val="00B57212"/>
    <w:rsid w:val="00B57257"/>
    <w:rsid w:val="00B57812"/>
    <w:rsid w:val="00B578FF"/>
    <w:rsid w:val="00B57AFA"/>
    <w:rsid w:val="00B602A2"/>
    <w:rsid w:val="00B60452"/>
    <w:rsid w:val="00B606C2"/>
    <w:rsid w:val="00B607DE"/>
    <w:rsid w:val="00B60940"/>
    <w:rsid w:val="00B6096A"/>
    <w:rsid w:val="00B60CB9"/>
    <w:rsid w:val="00B617D8"/>
    <w:rsid w:val="00B6184B"/>
    <w:rsid w:val="00B6279E"/>
    <w:rsid w:val="00B62B5F"/>
    <w:rsid w:val="00B62BC6"/>
    <w:rsid w:val="00B62F9E"/>
    <w:rsid w:val="00B63512"/>
    <w:rsid w:val="00B6477D"/>
    <w:rsid w:val="00B647D2"/>
    <w:rsid w:val="00B649CF"/>
    <w:rsid w:val="00B64FB9"/>
    <w:rsid w:val="00B6556E"/>
    <w:rsid w:val="00B65699"/>
    <w:rsid w:val="00B658BE"/>
    <w:rsid w:val="00B659C4"/>
    <w:rsid w:val="00B65C78"/>
    <w:rsid w:val="00B65D94"/>
    <w:rsid w:val="00B65FF2"/>
    <w:rsid w:val="00B66167"/>
    <w:rsid w:val="00B66171"/>
    <w:rsid w:val="00B662FE"/>
    <w:rsid w:val="00B66A00"/>
    <w:rsid w:val="00B67420"/>
    <w:rsid w:val="00B67FDA"/>
    <w:rsid w:val="00B70873"/>
    <w:rsid w:val="00B70973"/>
    <w:rsid w:val="00B70E04"/>
    <w:rsid w:val="00B71B71"/>
    <w:rsid w:val="00B71D8A"/>
    <w:rsid w:val="00B71D9F"/>
    <w:rsid w:val="00B71DB8"/>
    <w:rsid w:val="00B71E15"/>
    <w:rsid w:val="00B7257E"/>
    <w:rsid w:val="00B72A50"/>
    <w:rsid w:val="00B72C99"/>
    <w:rsid w:val="00B72E30"/>
    <w:rsid w:val="00B7370E"/>
    <w:rsid w:val="00B73DED"/>
    <w:rsid w:val="00B73EFE"/>
    <w:rsid w:val="00B73F65"/>
    <w:rsid w:val="00B744CD"/>
    <w:rsid w:val="00B745D3"/>
    <w:rsid w:val="00B74D7B"/>
    <w:rsid w:val="00B74E69"/>
    <w:rsid w:val="00B75179"/>
    <w:rsid w:val="00B75549"/>
    <w:rsid w:val="00B7566D"/>
    <w:rsid w:val="00B75750"/>
    <w:rsid w:val="00B75C58"/>
    <w:rsid w:val="00B75FF6"/>
    <w:rsid w:val="00B76244"/>
    <w:rsid w:val="00B76433"/>
    <w:rsid w:val="00B767CC"/>
    <w:rsid w:val="00B77AE2"/>
    <w:rsid w:val="00B77C51"/>
    <w:rsid w:val="00B77D2C"/>
    <w:rsid w:val="00B801EF"/>
    <w:rsid w:val="00B80585"/>
    <w:rsid w:val="00B805B3"/>
    <w:rsid w:val="00B817F4"/>
    <w:rsid w:val="00B819D4"/>
    <w:rsid w:val="00B81AF7"/>
    <w:rsid w:val="00B81FF1"/>
    <w:rsid w:val="00B82079"/>
    <w:rsid w:val="00B82132"/>
    <w:rsid w:val="00B82326"/>
    <w:rsid w:val="00B823DD"/>
    <w:rsid w:val="00B826BF"/>
    <w:rsid w:val="00B827BC"/>
    <w:rsid w:val="00B8289F"/>
    <w:rsid w:val="00B832A1"/>
    <w:rsid w:val="00B84B72"/>
    <w:rsid w:val="00B84D2F"/>
    <w:rsid w:val="00B84D50"/>
    <w:rsid w:val="00B84DC4"/>
    <w:rsid w:val="00B84FB1"/>
    <w:rsid w:val="00B8513B"/>
    <w:rsid w:val="00B85DE8"/>
    <w:rsid w:val="00B8670A"/>
    <w:rsid w:val="00B869B8"/>
    <w:rsid w:val="00B869DF"/>
    <w:rsid w:val="00B86C82"/>
    <w:rsid w:val="00B87200"/>
    <w:rsid w:val="00B8725D"/>
    <w:rsid w:val="00B87991"/>
    <w:rsid w:val="00B87AA3"/>
    <w:rsid w:val="00B87B4F"/>
    <w:rsid w:val="00B87BA7"/>
    <w:rsid w:val="00B87F1B"/>
    <w:rsid w:val="00B90469"/>
    <w:rsid w:val="00B9072F"/>
    <w:rsid w:val="00B91FC6"/>
    <w:rsid w:val="00B92564"/>
    <w:rsid w:val="00B92928"/>
    <w:rsid w:val="00B92EDE"/>
    <w:rsid w:val="00B932F6"/>
    <w:rsid w:val="00B9362D"/>
    <w:rsid w:val="00B93825"/>
    <w:rsid w:val="00B93AFF"/>
    <w:rsid w:val="00B941F7"/>
    <w:rsid w:val="00B94718"/>
    <w:rsid w:val="00B950F7"/>
    <w:rsid w:val="00B956A4"/>
    <w:rsid w:val="00B95F99"/>
    <w:rsid w:val="00B961E3"/>
    <w:rsid w:val="00B97804"/>
    <w:rsid w:val="00B978F3"/>
    <w:rsid w:val="00B979F4"/>
    <w:rsid w:val="00BA0513"/>
    <w:rsid w:val="00BA0E8D"/>
    <w:rsid w:val="00BA126F"/>
    <w:rsid w:val="00BA141C"/>
    <w:rsid w:val="00BA1426"/>
    <w:rsid w:val="00BA1864"/>
    <w:rsid w:val="00BA1AE2"/>
    <w:rsid w:val="00BA1C1D"/>
    <w:rsid w:val="00BA2B43"/>
    <w:rsid w:val="00BA30A6"/>
    <w:rsid w:val="00BA3158"/>
    <w:rsid w:val="00BA3159"/>
    <w:rsid w:val="00BA344B"/>
    <w:rsid w:val="00BA40BC"/>
    <w:rsid w:val="00BA4921"/>
    <w:rsid w:val="00BA4A7C"/>
    <w:rsid w:val="00BA4BD6"/>
    <w:rsid w:val="00BA4CBC"/>
    <w:rsid w:val="00BA4E68"/>
    <w:rsid w:val="00BA4F67"/>
    <w:rsid w:val="00BA5104"/>
    <w:rsid w:val="00BA5173"/>
    <w:rsid w:val="00BA52DA"/>
    <w:rsid w:val="00BA54D6"/>
    <w:rsid w:val="00BA5E4B"/>
    <w:rsid w:val="00BA649C"/>
    <w:rsid w:val="00BA651F"/>
    <w:rsid w:val="00BA658C"/>
    <w:rsid w:val="00BA7CD7"/>
    <w:rsid w:val="00BB004D"/>
    <w:rsid w:val="00BB0640"/>
    <w:rsid w:val="00BB082D"/>
    <w:rsid w:val="00BB0846"/>
    <w:rsid w:val="00BB1133"/>
    <w:rsid w:val="00BB14D9"/>
    <w:rsid w:val="00BB1A48"/>
    <w:rsid w:val="00BB1F47"/>
    <w:rsid w:val="00BB23E1"/>
    <w:rsid w:val="00BB312D"/>
    <w:rsid w:val="00BB33F6"/>
    <w:rsid w:val="00BB37AF"/>
    <w:rsid w:val="00BB3AA0"/>
    <w:rsid w:val="00BB49F3"/>
    <w:rsid w:val="00BB4D06"/>
    <w:rsid w:val="00BB52D4"/>
    <w:rsid w:val="00BB5847"/>
    <w:rsid w:val="00BB599B"/>
    <w:rsid w:val="00BB6191"/>
    <w:rsid w:val="00BB621A"/>
    <w:rsid w:val="00BB6ECD"/>
    <w:rsid w:val="00BC05A2"/>
    <w:rsid w:val="00BC0AC0"/>
    <w:rsid w:val="00BC0B1E"/>
    <w:rsid w:val="00BC0C55"/>
    <w:rsid w:val="00BC0DA0"/>
    <w:rsid w:val="00BC101B"/>
    <w:rsid w:val="00BC1126"/>
    <w:rsid w:val="00BC11FC"/>
    <w:rsid w:val="00BC152E"/>
    <w:rsid w:val="00BC1D0A"/>
    <w:rsid w:val="00BC29D1"/>
    <w:rsid w:val="00BC2F3C"/>
    <w:rsid w:val="00BC31BD"/>
    <w:rsid w:val="00BC3352"/>
    <w:rsid w:val="00BC3AA9"/>
    <w:rsid w:val="00BC3B0E"/>
    <w:rsid w:val="00BC4ABD"/>
    <w:rsid w:val="00BC50B0"/>
    <w:rsid w:val="00BC5A16"/>
    <w:rsid w:val="00BC5A68"/>
    <w:rsid w:val="00BC5AC1"/>
    <w:rsid w:val="00BC5DA9"/>
    <w:rsid w:val="00BC60EF"/>
    <w:rsid w:val="00BC6CBB"/>
    <w:rsid w:val="00BC6FC6"/>
    <w:rsid w:val="00BD01C0"/>
    <w:rsid w:val="00BD0670"/>
    <w:rsid w:val="00BD06A8"/>
    <w:rsid w:val="00BD0C90"/>
    <w:rsid w:val="00BD1278"/>
    <w:rsid w:val="00BD128E"/>
    <w:rsid w:val="00BD1C83"/>
    <w:rsid w:val="00BD1CEB"/>
    <w:rsid w:val="00BD2232"/>
    <w:rsid w:val="00BD2262"/>
    <w:rsid w:val="00BD3150"/>
    <w:rsid w:val="00BD3429"/>
    <w:rsid w:val="00BD39C8"/>
    <w:rsid w:val="00BD39D1"/>
    <w:rsid w:val="00BD3C2E"/>
    <w:rsid w:val="00BD3CBA"/>
    <w:rsid w:val="00BD3EDB"/>
    <w:rsid w:val="00BD41F9"/>
    <w:rsid w:val="00BD4652"/>
    <w:rsid w:val="00BD4E72"/>
    <w:rsid w:val="00BD5140"/>
    <w:rsid w:val="00BD517C"/>
    <w:rsid w:val="00BD6666"/>
    <w:rsid w:val="00BD688D"/>
    <w:rsid w:val="00BD6B11"/>
    <w:rsid w:val="00BD6E7D"/>
    <w:rsid w:val="00BD738C"/>
    <w:rsid w:val="00BD7423"/>
    <w:rsid w:val="00BD7B7E"/>
    <w:rsid w:val="00BD7DA7"/>
    <w:rsid w:val="00BD7FA9"/>
    <w:rsid w:val="00BE0043"/>
    <w:rsid w:val="00BE0468"/>
    <w:rsid w:val="00BE0D64"/>
    <w:rsid w:val="00BE189D"/>
    <w:rsid w:val="00BE195F"/>
    <w:rsid w:val="00BE1A5C"/>
    <w:rsid w:val="00BE221D"/>
    <w:rsid w:val="00BE2473"/>
    <w:rsid w:val="00BE3040"/>
    <w:rsid w:val="00BE31D0"/>
    <w:rsid w:val="00BE32A7"/>
    <w:rsid w:val="00BE4768"/>
    <w:rsid w:val="00BE4A89"/>
    <w:rsid w:val="00BE4C4D"/>
    <w:rsid w:val="00BE4EBD"/>
    <w:rsid w:val="00BE54CA"/>
    <w:rsid w:val="00BE5989"/>
    <w:rsid w:val="00BE66BA"/>
    <w:rsid w:val="00BE6A49"/>
    <w:rsid w:val="00BE6C96"/>
    <w:rsid w:val="00BE6D3B"/>
    <w:rsid w:val="00BE6D3F"/>
    <w:rsid w:val="00BE6E56"/>
    <w:rsid w:val="00BE6EF4"/>
    <w:rsid w:val="00BE7087"/>
    <w:rsid w:val="00BE71F4"/>
    <w:rsid w:val="00BE74F3"/>
    <w:rsid w:val="00BE7A98"/>
    <w:rsid w:val="00BE7BCD"/>
    <w:rsid w:val="00BF0025"/>
    <w:rsid w:val="00BF00A4"/>
    <w:rsid w:val="00BF04F2"/>
    <w:rsid w:val="00BF07F0"/>
    <w:rsid w:val="00BF1400"/>
    <w:rsid w:val="00BF19B1"/>
    <w:rsid w:val="00BF1C15"/>
    <w:rsid w:val="00BF1FE1"/>
    <w:rsid w:val="00BF21E7"/>
    <w:rsid w:val="00BF2882"/>
    <w:rsid w:val="00BF2A7E"/>
    <w:rsid w:val="00BF2B18"/>
    <w:rsid w:val="00BF381A"/>
    <w:rsid w:val="00BF3F25"/>
    <w:rsid w:val="00BF4F35"/>
    <w:rsid w:val="00BF5448"/>
    <w:rsid w:val="00BF5B87"/>
    <w:rsid w:val="00BF5DA1"/>
    <w:rsid w:val="00BF60C3"/>
    <w:rsid w:val="00BF6647"/>
    <w:rsid w:val="00BF70A0"/>
    <w:rsid w:val="00BF732C"/>
    <w:rsid w:val="00BF791D"/>
    <w:rsid w:val="00BF7EF6"/>
    <w:rsid w:val="00C0067C"/>
    <w:rsid w:val="00C0085E"/>
    <w:rsid w:val="00C014D7"/>
    <w:rsid w:val="00C01543"/>
    <w:rsid w:val="00C0169A"/>
    <w:rsid w:val="00C02086"/>
    <w:rsid w:val="00C0222A"/>
    <w:rsid w:val="00C02407"/>
    <w:rsid w:val="00C02729"/>
    <w:rsid w:val="00C0298C"/>
    <w:rsid w:val="00C035C4"/>
    <w:rsid w:val="00C03634"/>
    <w:rsid w:val="00C0422C"/>
    <w:rsid w:val="00C04769"/>
    <w:rsid w:val="00C04AD8"/>
    <w:rsid w:val="00C056E9"/>
    <w:rsid w:val="00C057A3"/>
    <w:rsid w:val="00C0598C"/>
    <w:rsid w:val="00C05C71"/>
    <w:rsid w:val="00C05D97"/>
    <w:rsid w:val="00C05E00"/>
    <w:rsid w:val="00C05E69"/>
    <w:rsid w:val="00C05E9F"/>
    <w:rsid w:val="00C062BF"/>
    <w:rsid w:val="00C0676E"/>
    <w:rsid w:val="00C067A1"/>
    <w:rsid w:val="00C071A3"/>
    <w:rsid w:val="00C071E1"/>
    <w:rsid w:val="00C100E3"/>
    <w:rsid w:val="00C100ED"/>
    <w:rsid w:val="00C1062A"/>
    <w:rsid w:val="00C1069F"/>
    <w:rsid w:val="00C10A5E"/>
    <w:rsid w:val="00C10C4D"/>
    <w:rsid w:val="00C10DB9"/>
    <w:rsid w:val="00C111A8"/>
    <w:rsid w:val="00C1184D"/>
    <w:rsid w:val="00C11B0E"/>
    <w:rsid w:val="00C11F7A"/>
    <w:rsid w:val="00C12059"/>
    <w:rsid w:val="00C1214B"/>
    <w:rsid w:val="00C12699"/>
    <w:rsid w:val="00C12E39"/>
    <w:rsid w:val="00C13264"/>
    <w:rsid w:val="00C1366F"/>
    <w:rsid w:val="00C13B16"/>
    <w:rsid w:val="00C13C86"/>
    <w:rsid w:val="00C13CB3"/>
    <w:rsid w:val="00C13E17"/>
    <w:rsid w:val="00C148E6"/>
    <w:rsid w:val="00C1522E"/>
    <w:rsid w:val="00C1523C"/>
    <w:rsid w:val="00C1596A"/>
    <w:rsid w:val="00C16350"/>
    <w:rsid w:val="00C16521"/>
    <w:rsid w:val="00C1654F"/>
    <w:rsid w:val="00C169B6"/>
    <w:rsid w:val="00C16A7A"/>
    <w:rsid w:val="00C16AC2"/>
    <w:rsid w:val="00C201D7"/>
    <w:rsid w:val="00C20835"/>
    <w:rsid w:val="00C20AF1"/>
    <w:rsid w:val="00C2138F"/>
    <w:rsid w:val="00C215DC"/>
    <w:rsid w:val="00C21F22"/>
    <w:rsid w:val="00C2200D"/>
    <w:rsid w:val="00C222D3"/>
    <w:rsid w:val="00C22944"/>
    <w:rsid w:val="00C22B86"/>
    <w:rsid w:val="00C2376D"/>
    <w:rsid w:val="00C237DC"/>
    <w:rsid w:val="00C23A4A"/>
    <w:rsid w:val="00C241E1"/>
    <w:rsid w:val="00C2483B"/>
    <w:rsid w:val="00C24A1C"/>
    <w:rsid w:val="00C24F58"/>
    <w:rsid w:val="00C2536D"/>
    <w:rsid w:val="00C2601A"/>
    <w:rsid w:val="00C26194"/>
    <w:rsid w:val="00C263D6"/>
    <w:rsid w:val="00C26578"/>
    <w:rsid w:val="00C26CCE"/>
    <w:rsid w:val="00C273AE"/>
    <w:rsid w:val="00C277E1"/>
    <w:rsid w:val="00C27A80"/>
    <w:rsid w:val="00C27B00"/>
    <w:rsid w:val="00C27CAD"/>
    <w:rsid w:val="00C30BDF"/>
    <w:rsid w:val="00C30C1A"/>
    <w:rsid w:val="00C30D43"/>
    <w:rsid w:val="00C3219E"/>
    <w:rsid w:val="00C325C8"/>
    <w:rsid w:val="00C329A6"/>
    <w:rsid w:val="00C336FB"/>
    <w:rsid w:val="00C3373D"/>
    <w:rsid w:val="00C33D78"/>
    <w:rsid w:val="00C34A61"/>
    <w:rsid w:val="00C34AD5"/>
    <w:rsid w:val="00C34B1F"/>
    <w:rsid w:val="00C35043"/>
    <w:rsid w:val="00C350D9"/>
    <w:rsid w:val="00C35441"/>
    <w:rsid w:val="00C3576E"/>
    <w:rsid w:val="00C35AAE"/>
    <w:rsid w:val="00C360BB"/>
    <w:rsid w:val="00C3649D"/>
    <w:rsid w:val="00C368C8"/>
    <w:rsid w:val="00C3709F"/>
    <w:rsid w:val="00C3714A"/>
    <w:rsid w:val="00C37E1A"/>
    <w:rsid w:val="00C40145"/>
    <w:rsid w:val="00C40293"/>
    <w:rsid w:val="00C405A6"/>
    <w:rsid w:val="00C40B17"/>
    <w:rsid w:val="00C41102"/>
    <w:rsid w:val="00C4148A"/>
    <w:rsid w:val="00C42193"/>
    <w:rsid w:val="00C42775"/>
    <w:rsid w:val="00C42B7E"/>
    <w:rsid w:val="00C42EA3"/>
    <w:rsid w:val="00C43058"/>
    <w:rsid w:val="00C4320D"/>
    <w:rsid w:val="00C434AF"/>
    <w:rsid w:val="00C434EA"/>
    <w:rsid w:val="00C43E87"/>
    <w:rsid w:val="00C4417F"/>
    <w:rsid w:val="00C44435"/>
    <w:rsid w:val="00C446EE"/>
    <w:rsid w:val="00C44F8A"/>
    <w:rsid w:val="00C465AA"/>
    <w:rsid w:val="00C47054"/>
    <w:rsid w:val="00C473E2"/>
    <w:rsid w:val="00C5050B"/>
    <w:rsid w:val="00C50DAA"/>
    <w:rsid w:val="00C51774"/>
    <w:rsid w:val="00C517BF"/>
    <w:rsid w:val="00C518C5"/>
    <w:rsid w:val="00C519E4"/>
    <w:rsid w:val="00C51A88"/>
    <w:rsid w:val="00C51AD1"/>
    <w:rsid w:val="00C51BA9"/>
    <w:rsid w:val="00C51C9E"/>
    <w:rsid w:val="00C51F35"/>
    <w:rsid w:val="00C51F41"/>
    <w:rsid w:val="00C528D2"/>
    <w:rsid w:val="00C5396A"/>
    <w:rsid w:val="00C53E0A"/>
    <w:rsid w:val="00C54FF4"/>
    <w:rsid w:val="00C55103"/>
    <w:rsid w:val="00C55511"/>
    <w:rsid w:val="00C56830"/>
    <w:rsid w:val="00C56953"/>
    <w:rsid w:val="00C56A8A"/>
    <w:rsid w:val="00C578F4"/>
    <w:rsid w:val="00C57C7A"/>
    <w:rsid w:val="00C57F7A"/>
    <w:rsid w:val="00C6007C"/>
    <w:rsid w:val="00C60413"/>
    <w:rsid w:val="00C6094D"/>
    <w:rsid w:val="00C61421"/>
    <w:rsid w:val="00C6156D"/>
    <w:rsid w:val="00C61EF9"/>
    <w:rsid w:val="00C62A43"/>
    <w:rsid w:val="00C62A4E"/>
    <w:rsid w:val="00C62BD8"/>
    <w:rsid w:val="00C63A3D"/>
    <w:rsid w:val="00C63ACD"/>
    <w:rsid w:val="00C63EFD"/>
    <w:rsid w:val="00C64E1F"/>
    <w:rsid w:val="00C6517C"/>
    <w:rsid w:val="00C65252"/>
    <w:rsid w:val="00C65328"/>
    <w:rsid w:val="00C65755"/>
    <w:rsid w:val="00C662D3"/>
    <w:rsid w:val="00C66678"/>
    <w:rsid w:val="00C66A86"/>
    <w:rsid w:val="00C66AEE"/>
    <w:rsid w:val="00C66D78"/>
    <w:rsid w:val="00C673AD"/>
    <w:rsid w:val="00C67E5D"/>
    <w:rsid w:val="00C70750"/>
    <w:rsid w:val="00C71031"/>
    <w:rsid w:val="00C71543"/>
    <w:rsid w:val="00C7157F"/>
    <w:rsid w:val="00C71A62"/>
    <w:rsid w:val="00C72352"/>
    <w:rsid w:val="00C72831"/>
    <w:rsid w:val="00C729FC"/>
    <w:rsid w:val="00C72ED8"/>
    <w:rsid w:val="00C72F02"/>
    <w:rsid w:val="00C72F54"/>
    <w:rsid w:val="00C73132"/>
    <w:rsid w:val="00C733EA"/>
    <w:rsid w:val="00C7386A"/>
    <w:rsid w:val="00C740DC"/>
    <w:rsid w:val="00C7471F"/>
    <w:rsid w:val="00C74797"/>
    <w:rsid w:val="00C74895"/>
    <w:rsid w:val="00C7496F"/>
    <w:rsid w:val="00C75153"/>
    <w:rsid w:val="00C75585"/>
    <w:rsid w:val="00C7592F"/>
    <w:rsid w:val="00C75964"/>
    <w:rsid w:val="00C75ABE"/>
    <w:rsid w:val="00C76162"/>
    <w:rsid w:val="00C76307"/>
    <w:rsid w:val="00C76652"/>
    <w:rsid w:val="00C769CA"/>
    <w:rsid w:val="00C76CA4"/>
    <w:rsid w:val="00C76EC0"/>
    <w:rsid w:val="00C774E5"/>
    <w:rsid w:val="00C77F04"/>
    <w:rsid w:val="00C80569"/>
    <w:rsid w:val="00C8062C"/>
    <w:rsid w:val="00C808A0"/>
    <w:rsid w:val="00C8092A"/>
    <w:rsid w:val="00C80B11"/>
    <w:rsid w:val="00C80D04"/>
    <w:rsid w:val="00C80E1E"/>
    <w:rsid w:val="00C8105C"/>
    <w:rsid w:val="00C81A19"/>
    <w:rsid w:val="00C82DD8"/>
    <w:rsid w:val="00C84AD5"/>
    <w:rsid w:val="00C8527E"/>
    <w:rsid w:val="00C85D8D"/>
    <w:rsid w:val="00C85EAA"/>
    <w:rsid w:val="00C861D8"/>
    <w:rsid w:val="00C86735"/>
    <w:rsid w:val="00C86B70"/>
    <w:rsid w:val="00C86BD6"/>
    <w:rsid w:val="00C86DAA"/>
    <w:rsid w:val="00C87EEC"/>
    <w:rsid w:val="00C90070"/>
    <w:rsid w:val="00C9012F"/>
    <w:rsid w:val="00C907D3"/>
    <w:rsid w:val="00C9092A"/>
    <w:rsid w:val="00C90B13"/>
    <w:rsid w:val="00C90B99"/>
    <w:rsid w:val="00C90CDA"/>
    <w:rsid w:val="00C90E99"/>
    <w:rsid w:val="00C91411"/>
    <w:rsid w:val="00C91A58"/>
    <w:rsid w:val="00C921DD"/>
    <w:rsid w:val="00C928C4"/>
    <w:rsid w:val="00C92B3E"/>
    <w:rsid w:val="00C92F53"/>
    <w:rsid w:val="00C93416"/>
    <w:rsid w:val="00C93606"/>
    <w:rsid w:val="00C94DC7"/>
    <w:rsid w:val="00C9567E"/>
    <w:rsid w:val="00C95708"/>
    <w:rsid w:val="00C96691"/>
    <w:rsid w:val="00C967A9"/>
    <w:rsid w:val="00C96D14"/>
    <w:rsid w:val="00C970FD"/>
    <w:rsid w:val="00C9729E"/>
    <w:rsid w:val="00C9745E"/>
    <w:rsid w:val="00CA0C11"/>
    <w:rsid w:val="00CA0E8E"/>
    <w:rsid w:val="00CA10B2"/>
    <w:rsid w:val="00CA1510"/>
    <w:rsid w:val="00CA1FBE"/>
    <w:rsid w:val="00CA243F"/>
    <w:rsid w:val="00CA267D"/>
    <w:rsid w:val="00CA2A39"/>
    <w:rsid w:val="00CA2C35"/>
    <w:rsid w:val="00CA2F72"/>
    <w:rsid w:val="00CA311D"/>
    <w:rsid w:val="00CA33F6"/>
    <w:rsid w:val="00CA43C7"/>
    <w:rsid w:val="00CA4666"/>
    <w:rsid w:val="00CA4883"/>
    <w:rsid w:val="00CA4FF4"/>
    <w:rsid w:val="00CA507D"/>
    <w:rsid w:val="00CA5D81"/>
    <w:rsid w:val="00CA5F6D"/>
    <w:rsid w:val="00CA6587"/>
    <w:rsid w:val="00CA763D"/>
    <w:rsid w:val="00CA7C35"/>
    <w:rsid w:val="00CA7CAA"/>
    <w:rsid w:val="00CB02AC"/>
    <w:rsid w:val="00CB0472"/>
    <w:rsid w:val="00CB07CB"/>
    <w:rsid w:val="00CB0CDD"/>
    <w:rsid w:val="00CB1462"/>
    <w:rsid w:val="00CB19B7"/>
    <w:rsid w:val="00CB1BBF"/>
    <w:rsid w:val="00CB2111"/>
    <w:rsid w:val="00CB288D"/>
    <w:rsid w:val="00CB2B2F"/>
    <w:rsid w:val="00CB2B5D"/>
    <w:rsid w:val="00CB343A"/>
    <w:rsid w:val="00CB38AF"/>
    <w:rsid w:val="00CB5EBE"/>
    <w:rsid w:val="00CB6C21"/>
    <w:rsid w:val="00CB6D46"/>
    <w:rsid w:val="00CB76B5"/>
    <w:rsid w:val="00CC04E9"/>
    <w:rsid w:val="00CC097F"/>
    <w:rsid w:val="00CC1767"/>
    <w:rsid w:val="00CC1F18"/>
    <w:rsid w:val="00CC2073"/>
    <w:rsid w:val="00CC2542"/>
    <w:rsid w:val="00CC2581"/>
    <w:rsid w:val="00CC28CA"/>
    <w:rsid w:val="00CC2B07"/>
    <w:rsid w:val="00CC2DC1"/>
    <w:rsid w:val="00CC4B3F"/>
    <w:rsid w:val="00CC4F79"/>
    <w:rsid w:val="00CC4FE9"/>
    <w:rsid w:val="00CC52A1"/>
    <w:rsid w:val="00CC5A46"/>
    <w:rsid w:val="00CC5C1B"/>
    <w:rsid w:val="00CC638D"/>
    <w:rsid w:val="00CC6521"/>
    <w:rsid w:val="00CC6B7A"/>
    <w:rsid w:val="00CC78BC"/>
    <w:rsid w:val="00CC7908"/>
    <w:rsid w:val="00CD0657"/>
    <w:rsid w:val="00CD07A5"/>
    <w:rsid w:val="00CD10E6"/>
    <w:rsid w:val="00CD198C"/>
    <w:rsid w:val="00CD1990"/>
    <w:rsid w:val="00CD1AEF"/>
    <w:rsid w:val="00CD2C3A"/>
    <w:rsid w:val="00CD31A7"/>
    <w:rsid w:val="00CD36B5"/>
    <w:rsid w:val="00CD398E"/>
    <w:rsid w:val="00CD3D3B"/>
    <w:rsid w:val="00CD3FB9"/>
    <w:rsid w:val="00CD436E"/>
    <w:rsid w:val="00CD4D5A"/>
    <w:rsid w:val="00CD55A5"/>
    <w:rsid w:val="00CD56D7"/>
    <w:rsid w:val="00CD5A67"/>
    <w:rsid w:val="00CD5FAE"/>
    <w:rsid w:val="00CD63C8"/>
    <w:rsid w:val="00CD640D"/>
    <w:rsid w:val="00CD65AC"/>
    <w:rsid w:val="00CD67C8"/>
    <w:rsid w:val="00CD7283"/>
    <w:rsid w:val="00CE0549"/>
    <w:rsid w:val="00CE0653"/>
    <w:rsid w:val="00CE06BF"/>
    <w:rsid w:val="00CE06CA"/>
    <w:rsid w:val="00CE070C"/>
    <w:rsid w:val="00CE15FB"/>
    <w:rsid w:val="00CE167F"/>
    <w:rsid w:val="00CE1846"/>
    <w:rsid w:val="00CE1906"/>
    <w:rsid w:val="00CE2087"/>
    <w:rsid w:val="00CE3025"/>
    <w:rsid w:val="00CE32B0"/>
    <w:rsid w:val="00CE3422"/>
    <w:rsid w:val="00CE3605"/>
    <w:rsid w:val="00CE3A36"/>
    <w:rsid w:val="00CE3CFF"/>
    <w:rsid w:val="00CE40F9"/>
    <w:rsid w:val="00CE502A"/>
    <w:rsid w:val="00CE5081"/>
    <w:rsid w:val="00CE50A8"/>
    <w:rsid w:val="00CE52C4"/>
    <w:rsid w:val="00CE6135"/>
    <w:rsid w:val="00CE66E0"/>
    <w:rsid w:val="00CE6BCF"/>
    <w:rsid w:val="00CE70ED"/>
    <w:rsid w:val="00CE7961"/>
    <w:rsid w:val="00CF0779"/>
    <w:rsid w:val="00CF0E48"/>
    <w:rsid w:val="00CF11CA"/>
    <w:rsid w:val="00CF131F"/>
    <w:rsid w:val="00CF135C"/>
    <w:rsid w:val="00CF179E"/>
    <w:rsid w:val="00CF1C59"/>
    <w:rsid w:val="00CF1EC6"/>
    <w:rsid w:val="00CF2963"/>
    <w:rsid w:val="00CF3C56"/>
    <w:rsid w:val="00CF3DC0"/>
    <w:rsid w:val="00CF433A"/>
    <w:rsid w:val="00CF48E8"/>
    <w:rsid w:val="00CF4B40"/>
    <w:rsid w:val="00CF4F5E"/>
    <w:rsid w:val="00CF515E"/>
    <w:rsid w:val="00CF55AB"/>
    <w:rsid w:val="00CF5868"/>
    <w:rsid w:val="00CF58C5"/>
    <w:rsid w:val="00CF593A"/>
    <w:rsid w:val="00CF5954"/>
    <w:rsid w:val="00CF5A8F"/>
    <w:rsid w:val="00CF5DC5"/>
    <w:rsid w:val="00CF6234"/>
    <w:rsid w:val="00CF6357"/>
    <w:rsid w:val="00CF6680"/>
    <w:rsid w:val="00CF716D"/>
    <w:rsid w:val="00CF72C4"/>
    <w:rsid w:val="00CF7C55"/>
    <w:rsid w:val="00CF7FF5"/>
    <w:rsid w:val="00D0024F"/>
    <w:rsid w:val="00D002FB"/>
    <w:rsid w:val="00D00D1F"/>
    <w:rsid w:val="00D02525"/>
    <w:rsid w:val="00D025BF"/>
    <w:rsid w:val="00D025C7"/>
    <w:rsid w:val="00D0281F"/>
    <w:rsid w:val="00D03FCC"/>
    <w:rsid w:val="00D043F7"/>
    <w:rsid w:val="00D044A3"/>
    <w:rsid w:val="00D0478D"/>
    <w:rsid w:val="00D04BB2"/>
    <w:rsid w:val="00D054AD"/>
    <w:rsid w:val="00D055D2"/>
    <w:rsid w:val="00D05C76"/>
    <w:rsid w:val="00D07395"/>
    <w:rsid w:val="00D0787E"/>
    <w:rsid w:val="00D07A44"/>
    <w:rsid w:val="00D07B06"/>
    <w:rsid w:val="00D07BB0"/>
    <w:rsid w:val="00D07F12"/>
    <w:rsid w:val="00D07F37"/>
    <w:rsid w:val="00D101C5"/>
    <w:rsid w:val="00D1059B"/>
    <w:rsid w:val="00D10D5C"/>
    <w:rsid w:val="00D11142"/>
    <w:rsid w:val="00D111A4"/>
    <w:rsid w:val="00D11B1A"/>
    <w:rsid w:val="00D11C85"/>
    <w:rsid w:val="00D11E3A"/>
    <w:rsid w:val="00D12337"/>
    <w:rsid w:val="00D12547"/>
    <w:rsid w:val="00D12900"/>
    <w:rsid w:val="00D12F21"/>
    <w:rsid w:val="00D13E64"/>
    <w:rsid w:val="00D140AD"/>
    <w:rsid w:val="00D15125"/>
    <w:rsid w:val="00D15BFE"/>
    <w:rsid w:val="00D15F59"/>
    <w:rsid w:val="00D16302"/>
    <w:rsid w:val="00D169B2"/>
    <w:rsid w:val="00D16D0F"/>
    <w:rsid w:val="00D172C7"/>
    <w:rsid w:val="00D174F1"/>
    <w:rsid w:val="00D175F5"/>
    <w:rsid w:val="00D17CA9"/>
    <w:rsid w:val="00D2022D"/>
    <w:rsid w:val="00D20E50"/>
    <w:rsid w:val="00D20EC7"/>
    <w:rsid w:val="00D21157"/>
    <w:rsid w:val="00D213FA"/>
    <w:rsid w:val="00D21ACF"/>
    <w:rsid w:val="00D220C1"/>
    <w:rsid w:val="00D22D55"/>
    <w:rsid w:val="00D230E5"/>
    <w:rsid w:val="00D23DFF"/>
    <w:rsid w:val="00D241D3"/>
    <w:rsid w:val="00D248AA"/>
    <w:rsid w:val="00D24B98"/>
    <w:rsid w:val="00D252A6"/>
    <w:rsid w:val="00D25C74"/>
    <w:rsid w:val="00D25D14"/>
    <w:rsid w:val="00D25FEC"/>
    <w:rsid w:val="00D26256"/>
    <w:rsid w:val="00D26345"/>
    <w:rsid w:val="00D26E14"/>
    <w:rsid w:val="00D2734B"/>
    <w:rsid w:val="00D30E2D"/>
    <w:rsid w:val="00D30F0C"/>
    <w:rsid w:val="00D31311"/>
    <w:rsid w:val="00D31911"/>
    <w:rsid w:val="00D320B7"/>
    <w:rsid w:val="00D33105"/>
    <w:rsid w:val="00D337B1"/>
    <w:rsid w:val="00D33D2B"/>
    <w:rsid w:val="00D33D44"/>
    <w:rsid w:val="00D345F5"/>
    <w:rsid w:val="00D34A5F"/>
    <w:rsid w:val="00D34E6D"/>
    <w:rsid w:val="00D34EBB"/>
    <w:rsid w:val="00D35204"/>
    <w:rsid w:val="00D35CB5"/>
    <w:rsid w:val="00D36475"/>
    <w:rsid w:val="00D37353"/>
    <w:rsid w:val="00D37618"/>
    <w:rsid w:val="00D37BFB"/>
    <w:rsid w:val="00D37D87"/>
    <w:rsid w:val="00D40348"/>
    <w:rsid w:val="00D404EE"/>
    <w:rsid w:val="00D406D2"/>
    <w:rsid w:val="00D40B16"/>
    <w:rsid w:val="00D40B73"/>
    <w:rsid w:val="00D40D30"/>
    <w:rsid w:val="00D40DBA"/>
    <w:rsid w:val="00D410A7"/>
    <w:rsid w:val="00D410B1"/>
    <w:rsid w:val="00D417DB"/>
    <w:rsid w:val="00D41B51"/>
    <w:rsid w:val="00D41C58"/>
    <w:rsid w:val="00D4208D"/>
    <w:rsid w:val="00D420C7"/>
    <w:rsid w:val="00D4237A"/>
    <w:rsid w:val="00D4268E"/>
    <w:rsid w:val="00D427A8"/>
    <w:rsid w:val="00D42CA5"/>
    <w:rsid w:val="00D42D6B"/>
    <w:rsid w:val="00D4352D"/>
    <w:rsid w:val="00D437B0"/>
    <w:rsid w:val="00D44653"/>
    <w:rsid w:val="00D44F93"/>
    <w:rsid w:val="00D4575B"/>
    <w:rsid w:val="00D461EF"/>
    <w:rsid w:val="00D467CB"/>
    <w:rsid w:val="00D46EEA"/>
    <w:rsid w:val="00D46F16"/>
    <w:rsid w:val="00D47139"/>
    <w:rsid w:val="00D475DF"/>
    <w:rsid w:val="00D47D43"/>
    <w:rsid w:val="00D500FE"/>
    <w:rsid w:val="00D50A25"/>
    <w:rsid w:val="00D50F36"/>
    <w:rsid w:val="00D51820"/>
    <w:rsid w:val="00D51FB6"/>
    <w:rsid w:val="00D51FEF"/>
    <w:rsid w:val="00D52122"/>
    <w:rsid w:val="00D52855"/>
    <w:rsid w:val="00D52C96"/>
    <w:rsid w:val="00D52DA7"/>
    <w:rsid w:val="00D53143"/>
    <w:rsid w:val="00D5317D"/>
    <w:rsid w:val="00D5335C"/>
    <w:rsid w:val="00D539BA"/>
    <w:rsid w:val="00D540A2"/>
    <w:rsid w:val="00D5429D"/>
    <w:rsid w:val="00D54AF6"/>
    <w:rsid w:val="00D54F7B"/>
    <w:rsid w:val="00D5585D"/>
    <w:rsid w:val="00D55AAD"/>
    <w:rsid w:val="00D5605C"/>
    <w:rsid w:val="00D569D3"/>
    <w:rsid w:val="00D56DF5"/>
    <w:rsid w:val="00D56F6E"/>
    <w:rsid w:val="00D57743"/>
    <w:rsid w:val="00D577C8"/>
    <w:rsid w:val="00D57F09"/>
    <w:rsid w:val="00D57F8F"/>
    <w:rsid w:val="00D60665"/>
    <w:rsid w:val="00D60862"/>
    <w:rsid w:val="00D608D2"/>
    <w:rsid w:val="00D60DBA"/>
    <w:rsid w:val="00D610FA"/>
    <w:rsid w:val="00D61BCA"/>
    <w:rsid w:val="00D62457"/>
    <w:rsid w:val="00D62551"/>
    <w:rsid w:val="00D62CF9"/>
    <w:rsid w:val="00D63572"/>
    <w:rsid w:val="00D63619"/>
    <w:rsid w:val="00D638CE"/>
    <w:rsid w:val="00D63AD6"/>
    <w:rsid w:val="00D63F93"/>
    <w:rsid w:val="00D64087"/>
    <w:rsid w:val="00D6430A"/>
    <w:rsid w:val="00D64508"/>
    <w:rsid w:val="00D649C8"/>
    <w:rsid w:val="00D65590"/>
    <w:rsid w:val="00D656A0"/>
    <w:rsid w:val="00D6581A"/>
    <w:rsid w:val="00D6593D"/>
    <w:rsid w:val="00D65CAB"/>
    <w:rsid w:val="00D66232"/>
    <w:rsid w:val="00D6695F"/>
    <w:rsid w:val="00D67332"/>
    <w:rsid w:val="00D678DF"/>
    <w:rsid w:val="00D67974"/>
    <w:rsid w:val="00D67EEC"/>
    <w:rsid w:val="00D70051"/>
    <w:rsid w:val="00D7019C"/>
    <w:rsid w:val="00D7072D"/>
    <w:rsid w:val="00D70CF7"/>
    <w:rsid w:val="00D70F37"/>
    <w:rsid w:val="00D7108D"/>
    <w:rsid w:val="00D7109F"/>
    <w:rsid w:val="00D710B9"/>
    <w:rsid w:val="00D712E5"/>
    <w:rsid w:val="00D7159C"/>
    <w:rsid w:val="00D723FF"/>
    <w:rsid w:val="00D7252E"/>
    <w:rsid w:val="00D727D2"/>
    <w:rsid w:val="00D72BC8"/>
    <w:rsid w:val="00D734E6"/>
    <w:rsid w:val="00D73644"/>
    <w:rsid w:val="00D7365C"/>
    <w:rsid w:val="00D736E5"/>
    <w:rsid w:val="00D73D97"/>
    <w:rsid w:val="00D740DA"/>
    <w:rsid w:val="00D741E4"/>
    <w:rsid w:val="00D750EF"/>
    <w:rsid w:val="00D7524D"/>
    <w:rsid w:val="00D75836"/>
    <w:rsid w:val="00D763BB"/>
    <w:rsid w:val="00D768E0"/>
    <w:rsid w:val="00D76915"/>
    <w:rsid w:val="00D7698B"/>
    <w:rsid w:val="00D76C6C"/>
    <w:rsid w:val="00D76D05"/>
    <w:rsid w:val="00D778DE"/>
    <w:rsid w:val="00D7798A"/>
    <w:rsid w:val="00D77BF6"/>
    <w:rsid w:val="00D8039F"/>
    <w:rsid w:val="00D80C86"/>
    <w:rsid w:val="00D80DDF"/>
    <w:rsid w:val="00D80F2C"/>
    <w:rsid w:val="00D8196E"/>
    <w:rsid w:val="00D81D29"/>
    <w:rsid w:val="00D81F57"/>
    <w:rsid w:val="00D82551"/>
    <w:rsid w:val="00D828A1"/>
    <w:rsid w:val="00D830A4"/>
    <w:rsid w:val="00D83889"/>
    <w:rsid w:val="00D83D07"/>
    <w:rsid w:val="00D84B1D"/>
    <w:rsid w:val="00D84CFE"/>
    <w:rsid w:val="00D852BE"/>
    <w:rsid w:val="00D858FA"/>
    <w:rsid w:val="00D860AC"/>
    <w:rsid w:val="00D86784"/>
    <w:rsid w:val="00D87180"/>
    <w:rsid w:val="00D902FC"/>
    <w:rsid w:val="00D90FA7"/>
    <w:rsid w:val="00D910AB"/>
    <w:rsid w:val="00D9129B"/>
    <w:rsid w:val="00D9153E"/>
    <w:rsid w:val="00D91F0E"/>
    <w:rsid w:val="00D91F62"/>
    <w:rsid w:val="00D92335"/>
    <w:rsid w:val="00D92608"/>
    <w:rsid w:val="00D92D1E"/>
    <w:rsid w:val="00D932AD"/>
    <w:rsid w:val="00D93598"/>
    <w:rsid w:val="00D93994"/>
    <w:rsid w:val="00D93C7F"/>
    <w:rsid w:val="00D93DD2"/>
    <w:rsid w:val="00D94616"/>
    <w:rsid w:val="00D9483C"/>
    <w:rsid w:val="00D94ACA"/>
    <w:rsid w:val="00D94D2D"/>
    <w:rsid w:val="00D9570E"/>
    <w:rsid w:val="00D95AD3"/>
    <w:rsid w:val="00D95E9E"/>
    <w:rsid w:val="00D97291"/>
    <w:rsid w:val="00D97C7C"/>
    <w:rsid w:val="00DA0218"/>
    <w:rsid w:val="00DA09C8"/>
    <w:rsid w:val="00DA159E"/>
    <w:rsid w:val="00DA1D8F"/>
    <w:rsid w:val="00DA2A23"/>
    <w:rsid w:val="00DA2A7C"/>
    <w:rsid w:val="00DA2F1C"/>
    <w:rsid w:val="00DA3486"/>
    <w:rsid w:val="00DA35BA"/>
    <w:rsid w:val="00DA3A42"/>
    <w:rsid w:val="00DA3BAE"/>
    <w:rsid w:val="00DA3DF0"/>
    <w:rsid w:val="00DA4702"/>
    <w:rsid w:val="00DA4838"/>
    <w:rsid w:val="00DA4BBE"/>
    <w:rsid w:val="00DA4E75"/>
    <w:rsid w:val="00DA542B"/>
    <w:rsid w:val="00DA5786"/>
    <w:rsid w:val="00DA59FE"/>
    <w:rsid w:val="00DA5E0A"/>
    <w:rsid w:val="00DA5F0D"/>
    <w:rsid w:val="00DA607D"/>
    <w:rsid w:val="00DA6DC5"/>
    <w:rsid w:val="00DA758B"/>
    <w:rsid w:val="00DA7A95"/>
    <w:rsid w:val="00DA7AFB"/>
    <w:rsid w:val="00DB0510"/>
    <w:rsid w:val="00DB065B"/>
    <w:rsid w:val="00DB0DD1"/>
    <w:rsid w:val="00DB11CF"/>
    <w:rsid w:val="00DB1C49"/>
    <w:rsid w:val="00DB20AC"/>
    <w:rsid w:val="00DB28BB"/>
    <w:rsid w:val="00DB2BAE"/>
    <w:rsid w:val="00DB30BF"/>
    <w:rsid w:val="00DB3DDC"/>
    <w:rsid w:val="00DB441A"/>
    <w:rsid w:val="00DB4BB4"/>
    <w:rsid w:val="00DB5175"/>
    <w:rsid w:val="00DB58BF"/>
    <w:rsid w:val="00DB5D0F"/>
    <w:rsid w:val="00DB6153"/>
    <w:rsid w:val="00DB629C"/>
    <w:rsid w:val="00DB6520"/>
    <w:rsid w:val="00DB6589"/>
    <w:rsid w:val="00DB65DC"/>
    <w:rsid w:val="00DB6812"/>
    <w:rsid w:val="00DB6820"/>
    <w:rsid w:val="00DB6A22"/>
    <w:rsid w:val="00DB6ABA"/>
    <w:rsid w:val="00DC06D5"/>
    <w:rsid w:val="00DC0842"/>
    <w:rsid w:val="00DC1AA8"/>
    <w:rsid w:val="00DC1FE9"/>
    <w:rsid w:val="00DC2DA4"/>
    <w:rsid w:val="00DC3465"/>
    <w:rsid w:val="00DC357D"/>
    <w:rsid w:val="00DC3A03"/>
    <w:rsid w:val="00DC3D86"/>
    <w:rsid w:val="00DC3ECD"/>
    <w:rsid w:val="00DC40D9"/>
    <w:rsid w:val="00DC473E"/>
    <w:rsid w:val="00DC49EA"/>
    <w:rsid w:val="00DC4E30"/>
    <w:rsid w:val="00DC5045"/>
    <w:rsid w:val="00DC508A"/>
    <w:rsid w:val="00DC5392"/>
    <w:rsid w:val="00DC550C"/>
    <w:rsid w:val="00DC5AD4"/>
    <w:rsid w:val="00DC5D37"/>
    <w:rsid w:val="00DC63E6"/>
    <w:rsid w:val="00DC65F5"/>
    <w:rsid w:val="00DC6A3F"/>
    <w:rsid w:val="00DC75A7"/>
    <w:rsid w:val="00DC7CF3"/>
    <w:rsid w:val="00DD04D4"/>
    <w:rsid w:val="00DD09EB"/>
    <w:rsid w:val="00DD0B99"/>
    <w:rsid w:val="00DD0C1E"/>
    <w:rsid w:val="00DD119C"/>
    <w:rsid w:val="00DD1CD3"/>
    <w:rsid w:val="00DD200D"/>
    <w:rsid w:val="00DD25B0"/>
    <w:rsid w:val="00DD2792"/>
    <w:rsid w:val="00DD28DB"/>
    <w:rsid w:val="00DD2F81"/>
    <w:rsid w:val="00DD3C16"/>
    <w:rsid w:val="00DD3C85"/>
    <w:rsid w:val="00DD3ED5"/>
    <w:rsid w:val="00DD4516"/>
    <w:rsid w:val="00DD48E7"/>
    <w:rsid w:val="00DD49C9"/>
    <w:rsid w:val="00DD4D06"/>
    <w:rsid w:val="00DD5C61"/>
    <w:rsid w:val="00DD681F"/>
    <w:rsid w:val="00DD6919"/>
    <w:rsid w:val="00DD6C9D"/>
    <w:rsid w:val="00DD6E4E"/>
    <w:rsid w:val="00DD73DD"/>
    <w:rsid w:val="00DD78DD"/>
    <w:rsid w:val="00DD7D34"/>
    <w:rsid w:val="00DE061A"/>
    <w:rsid w:val="00DE09DF"/>
    <w:rsid w:val="00DE1733"/>
    <w:rsid w:val="00DE183C"/>
    <w:rsid w:val="00DE19B3"/>
    <w:rsid w:val="00DE1B87"/>
    <w:rsid w:val="00DE1EC0"/>
    <w:rsid w:val="00DE20C6"/>
    <w:rsid w:val="00DE24B4"/>
    <w:rsid w:val="00DE2943"/>
    <w:rsid w:val="00DE3002"/>
    <w:rsid w:val="00DE3175"/>
    <w:rsid w:val="00DE31AD"/>
    <w:rsid w:val="00DE3896"/>
    <w:rsid w:val="00DE3FBE"/>
    <w:rsid w:val="00DE45AA"/>
    <w:rsid w:val="00DE48FE"/>
    <w:rsid w:val="00DE4F3F"/>
    <w:rsid w:val="00DE5F5C"/>
    <w:rsid w:val="00DE6B79"/>
    <w:rsid w:val="00DE75A7"/>
    <w:rsid w:val="00DE7612"/>
    <w:rsid w:val="00DE7793"/>
    <w:rsid w:val="00DE7D01"/>
    <w:rsid w:val="00DE7F98"/>
    <w:rsid w:val="00DF0297"/>
    <w:rsid w:val="00DF0916"/>
    <w:rsid w:val="00DF13A0"/>
    <w:rsid w:val="00DF1509"/>
    <w:rsid w:val="00DF2022"/>
    <w:rsid w:val="00DF21BA"/>
    <w:rsid w:val="00DF225E"/>
    <w:rsid w:val="00DF2548"/>
    <w:rsid w:val="00DF3041"/>
    <w:rsid w:val="00DF31BD"/>
    <w:rsid w:val="00DF3491"/>
    <w:rsid w:val="00DF365C"/>
    <w:rsid w:val="00DF386D"/>
    <w:rsid w:val="00DF4823"/>
    <w:rsid w:val="00DF5846"/>
    <w:rsid w:val="00DF5D46"/>
    <w:rsid w:val="00DF64A2"/>
    <w:rsid w:val="00DF6FFF"/>
    <w:rsid w:val="00DF71ED"/>
    <w:rsid w:val="00DF75D0"/>
    <w:rsid w:val="00DF7777"/>
    <w:rsid w:val="00DF7D31"/>
    <w:rsid w:val="00E003ED"/>
    <w:rsid w:val="00E00548"/>
    <w:rsid w:val="00E00C5E"/>
    <w:rsid w:val="00E018BE"/>
    <w:rsid w:val="00E01EB0"/>
    <w:rsid w:val="00E021E7"/>
    <w:rsid w:val="00E02D8A"/>
    <w:rsid w:val="00E02EDE"/>
    <w:rsid w:val="00E03148"/>
    <w:rsid w:val="00E03ADC"/>
    <w:rsid w:val="00E043DC"/>
    <w:rsid w:val="00E04BED"/>
    <w:rsid w:val="00E05435"/>
    <w:rsid w:val="00E055B3"/>
    <w:rsid w:val="00E05739"/>
    <w:rsid w:val="00E059A5"/>
    <w:rsid w:val="00E05A08"/>
    <w:rsid w:val="00E05CC3"/>
    <w:rsid w:val="00E0610A"/>
    <w:rsid w:val="00E06216"/>
    <w:rsid w:val="00E062C4"/>
    <w:rsid w:val="00E06A5F"/>
    <w:rsid w:val="00E06B96"/>
    <w:rsid w:val="00E06C16"/>
    <w:rsid w:val="00E071AF"/>
    <w:rsid w:val="00E078A9"/>
    <w:rsid w:val="00E07DC9"/>
    <w:rsid w:val="00E1025A"/>
    <w:rsid w:val="00E10DBD"/>
    <w:rsid w:val="00E11043"/>
    <w:rsid w:val="00E1183E"/>
    <w:rsid w:val="00E11923"/>
    <w:rsid w:val="00E11B93"/>
    <w:rsid w:val="00E12164"/>
    <w:rsid w:val="00E12AE7"/>
    <w:rsid w:val="00E130C4"/>
    <w:rsid w:val="00E130FF"/>
    <w:rsid w:val="00E1331D"/>
    <w:rsid w:val="00E138D3"/>
    <w:rsid w:val="00E13E6D"/>
    <w:rsid w:val="00E147E1"/>
    <w:rsid w:val="00E14D07"/>
    <w:rsid w:val="00E15E04"/>
    <w:rsid w:val="00E161E9"/>
    <w:rsid w:val="00E162BA"/>
    <w:rsid w:val="00E166A6"/>
    <w:rsid w:val="00E16814"/>
    <w:rsid w:val="00E169C6"/>
    <w:rsid w:val="00E16DDC"/>
    <w:rsid w:val="00E1722C"/>
    <w:rsid w:val="00E208D4"/>
    <w:rsid w:val="00E214C0"/>
    <w:rsid w:val="00E214EE"/>
    <w:rsid w:val="00E216B5"/>
    <w:rsid w:val="00E21979"/>
    <w:rsid w:val="00E21DBD"/>
    <w:rsid w:val="00E21DC8"/>
    <w:rsid w:val="00E22BCA"/>
    <w:rsid w:val="00E22EF7"/>
    <w:rsid w:val="00E2343E"/>
    <w:rsid w:val="00E23EE7"/>
    <w:rsid w:val="00E24795"/>
    <w:rsid w:val="00E24D85"/>
    <w:rsid w:val="00E2548F"/>
    <w:rsid w:val="00E25A5F"/>
    <w:rsid w:val="00E25E92"/>
    <w:rsid w:val="00E26103"/>
    <w:rsid w:val="00E26251"/>
    <w:rsid w:val="00E264DE"/>
    <w:rsid w:val="00E27083"/>
    <w:rsid w:val="00E270B2"/>
    <w:rsid w:val="00E272C1"/>
    <w:rsid w:val="00E27837"/>
    <w:rsid w:val="00E27EF7"/>
    <w:rsid w:val="00E27FBE"/>
    <w:rsid w:val="00E30280"/>
    <w:rsid w:val="00E304DF"/>
    <w:rsid w:val="00E31130"/>
    <w:rsid w:val="00E311C8"/>
    <w:rsid w:val="00E31F69"/>
    <w:rsid w:val="00E32410"/>
    <w:rsid w:val="00E32BBB"/>
    <w:rsid w:val="00E334AC"/>
    <w:rsid w:val="00E33937"/>
    <w:rsid w:val="00E33998"/>
    <w:rsid w:val="00E33C91"/>
    <w:rsid w:val="00E33D64"/>
    <w:rsid w:val="00E348A6"/>
    <w:rsid w:val="00E34A31"/>
    <w:rsid w:val="00E34F35"/>
    <w:rsid w:val="00E350D3"/>
    <w:rsid w:val="00E357CB"/>
    <w:rsid w:val="00E35F9D"/>
    <w:rsid w:val="00E35FC9"/>
    <w:rsid w:val="00E36AB7"/>
    <w:rsid w:val="00E37452"/>
    <w:rsid w:val="00E402E4"/>
    <w:rsid w:val="00E40D05"/>
    <w:rsid w:val="00E412B1"/>
    <w:rsid w:val="00E41B25"/>
    <w:rsid w:val="00E41B37"/>
    <w:rsid w:val="00E41B51"/>
    <w:rsid w:val="00E41CE4"/>
    <w:rsid w:val="00E41DFD"/>
    <w:rsid w:val="00E41E18"/>
    <w:rsid w:val="00E41E84"/>
    <w:rsid w:val="00E42395"/>
    <w:rsid w:val="00E424B8"/>
    <w:rsid w:val="00E42781"/>
    <w:rsid w:val="00E4322F"/>
    <w:rsid w:val="00E44956"/>
    <w:rsid w:val="00E44F0B"/>
    <w:rsid w:val="00E45192"/>
    <w:rsid w:val="00E4573B"/>
    <w:rsid w:val="00E4582B"/>
    <w:rsid w:val="00E45D62"/>
    <w:rsid w:val="00E46304"/>
    <w:rsid w:val="00E464FC"/>
    <w:rsid w:val="00E46C62"/>
    <w:rsid w:val="00E46FD9"/>
    <w:rsid w:val="00E46FE2"/>
    <w:rsid w:val="00E471DF"/>
    <w:rsid w:val="00E47D5A"/>
    <w:rsid w:val="00E5091E"/>
    <w:rsid w:val="00E50E9F"/>
    <w:rsid w:val="00E50F14"/>
    <w:rsid w:val="00E5178F"/>
    <w:rsid w:val="00E51A81"/>
    <w:rsid w:val="00E51B05"/>
    <w:rsid w:val="00E51EF2"/>
    <w:rsid w:val="00E52470"/>
    <w:rsid w:val="00E525FB"/>
    <w:rsid w:val="00E527C7"/>
    <w:rsid w:val="00E53106"/>
    <w:rsid w:val="00E53970"/>
    <w:rsid w:val="00E53D1E"/>
    <w:rsid w:val="00E53EFF"/>
    <w:rsid w:val="00E543E8"/>
    <w:rsid w:val="00E545DA"/>
    <w:rsid w:val="00E54CD6"/>
    <w:rsid w:val="00E55302"/>
    <w:rsid w:val="00E558A6"/>
    <w:rsid w:val="00E55A29"/>
    <w:rsid w:val="00E55A87"/>
    <w:rsid w:val="00E55B14"/>
    <w:rsid w:val="00E56FA6"/>
    <w:rsid w:val="00E57904"/>
    <w:rsid w:val="00E57B56"/>
    <w:rsid w:val="00E57E4A"/>
    <w:rsid w:val="00E60726"/>
    <w:rsid w:val="00E60951"/>
    <w:rsid w:val="00E60ABA"/>
    <w:rsid w:val="00E622A7"/>
    <w:rsid w:val="00E6269B"/>
    <w:rsid w:val="00E629D7"/>
    <w:rsid w:val="00E62E41"/>
    <w:rsid w:val="00E63575"/>
    <w:rsid w:val="00E63756"/>
    <w:rsid w:val="00E639DF"/>
    <w:rsid w:val="00E640F0"/>
    <w:rsid w:val="00E64F36"/>
    <w:rsid w:val="00E65B50"/>
    <w:rsid w:val="00E664A6"/>
    <w:rsid w:val="00E66774"/>
    <w:rsid w:val="00E6678D"/>
    <w:rsid w:val="00E66A23"/>
    <w:rsid w:val="00E66C51"/>
    <w:rsid w:val="00E66F04"/>
    <w:rsid w:val="00E67408"/>
    <w:rsid w:val="00E67AA0"/>
    <w:rsid w:val="00E67CEC"/>
    <w:rsid w:val="00E701C2"/>
    <w:rsid w:val="00E7058B"/>
    <w:rsid w:val="00E708B2"/>
    <w:rsid w:val="00E70F6A"/>
    <w:rsid w:val="00E712D9"/>
    <w:rsid w:val="00E71673"/>
    <w:rsid w:val="00E71F44"/>
    <w:rsid w:val="00E72EC6"/>
    <w:rsid w:val="00E73003"/>
    <w:rsid w:val="00E73170"/>
    <w:rsid w:val="00E73189"/>
    <w:rsid w:val="00E732AC"/>
    <w:rsid w:val="00E73A26"/>
    <w:rsid w:val="00E73C0C"/>
    <w:rsid w:val="00E750AF"/>
    <w:rsid w:val="00E75A17"/>
    <w:rsid w:val="00E75B57"/>
    <w:rsid w:val="00E75C2F"/>
    <w:rsid w:val="00E77840"/>
    <w:rsid w:val="00E77BC4"/>
    <w:rsid w:val="00E77CF4"/>
    <w:rsid w:val="00E80166"/>
    <w:rsid w:val="00E805F9"/>
    <w:rsid w:val="00E819EE"/>
    <w:rsid w:val="00E81A20"/>
    <w:rsid w:val="00E82365"/>
    <w:rsid w:val="00E82560"/>
    <w:rsid w:val="00E825BC"/>
    <w:rsid w:val="00E82716"/>
    <w:rsid w:val="00E8276A"/>
    <w:rsid w:val="00E82BC6"/>
    <w:rsid w:val="00E82C44"/>
    <w:rsid w:val="00E82C4B"/>
    <w:rsid w:val="00E82CD6"/>
    <w:rsid w:val="00E835F3"/>
    <w:rsid w:val="00E83AEE"/>
    <w:rsid w:val="00E83AF6"/>
    <w:rsid w:val="00E84311"/>
    <w:rsid w:val="00E8491C"/>
    <w:rsid w:val="00E84EEF"/>
    <w:rsid w:val="00E8519D"/>
    <w:rsid w:val="00E851F0"/>
    <w:rsid w:val="00E85241"/>
    <w:rsid w:val="00E85830"/>
    <w:rsid w:val="00E858E9"/>
    <w:rsid w:val="00E85ACD"/>
    <w:rsid w:val="00E85AF4"/>
    <w:rsid w:val="00E862C1"/>
    <w:rsid w:val="00E86A50"/>
    <w:rsid w:val="00E86E9B"/>
    <w:rsid w:val="00E86EA5"/>
    <w:rsid w:val="00E87C6A"/>
    <w:rsid w:val="00E87CCB"/>
    <w:rsid w:val="00E900E3"/>
    <w:rsid w:val="00E90651"/>
    <w:rsid w:val="00E90B90"/>
    <w:rsid w:val="00E90DE0"/>
    <w:rsid w:val="00E90E91"/>
    <w:rsid w:val="00E90ED3"/>
    <w:rsid w:val="00E9177D"/>
    <w:rsid w:val="00E91E55"/>
    <w:rsid w:val="00E92786"/>
    <w:rsid w:val="00E93287"/>
    <w:rsid w:val="00E93367"/>
    <w:rsid w:val="00E9346A"/>
    <w:rsid w:val="00E9355B"/>
    <w:rsid w:val="00E93C8B"/>
    <w:rsid w:val="00E9419C"/>
    <w:rsid w:val="00E94462"/>
    <w:rsid w:val="00E94C84"/>
    <w:rsid w:val="00E9549E"/>
    <w:rsid w:val="00E956AE"/>
    <w:rsid w:val="00E9595C"/>
    <w:rsid w:val="00E9615B"/>
    <w:rsid w:val="00E961C4"/>
    <w:rsid w:val="00E96EAD"/>
    <w:rsid w:val="00E97055"/>
    <w:rsid w:val="00E97A47"/>
    <w:rsid w:val="00E97F32"/>
    <w:rsid w:val="00EA0046"/>
    <w:rsid w:val="00EA0158"/>
    <w:rsid w:val="00EA0512"/>
    <w:rsid w:val="00EA056B"/>
    <w:rsid w:val="00EA0ACE"/>
    <w:rsid w:val="00EA0B15"/>
    <w:rsid w:val="00EA10E4"/>
    <w:rsid w:val="00EA1265"/>
    <w:rsid w:val="00EA17B8"/>
    <w:rsid w:val="00EA1B07"/>
    <w:rsid w:val="00EA1C56"/>
    <w:rsid w:val="00EA2131"/>
    <w:rsid w:val="00EA243D"/>
    <w:rsid w:val="00EA32F7"/>
    <w:rsid w:val="00EA3302"/>
    <w:rsid w:val="00EA3B1F"/>
    <w:rsid w:val="00EA3D8C"/>
    <w:rsid w:val="00EA3F98"/>
    <w:rsid w:val="00EA437C"/>
    <w:rsid w:val="00EA4473"/>
    <w:rsid w:val="00EA4C5D"/>
    <w:rsid w:val="00EA4E5B"/>
    <w:rsid w:val="00EA4F03"/>
    <w:rsid w:val="00EA4F6A"/>
    <w:rsid w:val="00EA50E9"/>
    <w:rsid w:val="00EA5815"/>
    <w:rsid w:val="00EA5819"/>
    <w:rsid w:val="00EA5DD8"/>
    <w:rsid w:val="00EA6152"/>
    <w:rsid w:val="00EA663C"/>
    <w:rsid w:val="00EA6925"/>
    <w:rsid w:val="00EA72BC"/>
    <w:rsid w:val="00EA7492"/>
    <w:rsid w:val="00EA7513"/>
    <w:rsid w:val="00EA7B1E"/>
    <w:rsid w:val="00EA7C37"/>
    <w:rsid w:val="00EA7D1B"/>
    <w:rsid w:val="00EA7E51"/>
    <w:rsid w:val="00EB02C9"/>
    <w:rsid w:val="00EB039A"/>
    <w:rsid w:val="00EB0467"/>
    <w:rsid w:val="00EB0896"/>
    <w:rsid w:val="00EB0FBD"/>
    <w:rsid w:val="00EB119C"/>
    <w:rsid w:val="00EB2073"/>
    <w:rsid w:val="00EB235E"/>
    <w:rsid w:val="00EB3481"/>
    <w:rsid w:val="00EB39E8"/>
    <w:rsid w:val="00EB3B21"/>
    <w:rsid w:val="00EB3CD1"/>
    <w:rsid w:val="00EB40EC"/>
    <w:rsid w:val="00EB4969"/>
    <w:rsid w:val="00EB54D2"/>
    <w:rsid w:val="00EB6244"/>
    <w:rsid w:val="00EB71F5"/>
    <w:rsid w:val="00EB72DE"/>
    <w:rsid w:val="00EB7D20"/>
    <w:rsid w:val="00EC0070"/>
    <w:rsid w:val="00EC09CC"/>
    <w:rsid w:val="00EC0AA6"/>
    <w:rsid w:val="00EC0AAA"/>
    <w:rsid w:val="00EC0F5A"/>
    <w:rsid w:val="00EC1358"/>
    <w:rsid w:val="00EC13B3"/>
    <w:rsid w:val="00EC1538"/>
    <w:rsid w:val="00EC15E0"/>
    <w:rsid w:val="00EC1B93"/>
    <w:rsid w:val="00EC1D6C"/>
    <w:rsid w:val="00EC1E4E"/>
    <w:rsid w:val="00EC2120"/>
    <w:rsid w:val="00EC29EF"/>
    <w:rsid w:val="00EC2E15"/>
    <w:rsid w:val="00EC2EB1"/>
    <w:rsid w:val="00EC3678"/>
    <w:rsid w:val="00EC39FE"/>
    <w:rsid w:val="00EC4612"/>
    <w:rsid w:val="00EC468B"/>
    <w:rsid w:val="00EC480B"/>
    <w:rsid w:val="00EC4AD8"/>
    <w:rsid w:val="00EC502E"/>
    <w:rsid w:val="00EC548A"/>
    <w:rsid w:val="00EC553D"/>
    <w:rsid w:val="00EC55D3"/>
    <w:rsid w:val="00EC6910"/>
    <w:rsid w:val="00EC719A"/>
    <w:rsid w:val="00EC767B"/>
    <w:rsid w:val="00EC7D2E"/>
    <w:rsid w:val="00EC7F70"/>
    <w:rsid w:val="00ED006D"/>
    <w:rsid w:val="00ED05EE"/>
    <w:rsid w:val="00ED0998"/>
    <w:rsid w:val="00ED0B12"/>
    <w:rsid w:val="00ED11C0"/>
    <w:rsid w:val="00ED1909"/>
    <w:rsid w:val="00ED195E"/>
    <w:rsid w:val="00ED1A6F"/>
    <w:rsid w:val="00ED1D20"/>
    <w:rsid w:val="00ED2A41"/>
    <w:rsid w:val="00ED3426"/>
    <w:rsid w:val="00ED3823"/>
    <w:rsid w:val="00ED39CA"/>
    <w:rsid w:val="00ED4047"/>
    <w:rsid w:val="00ED4111"/>
    <w:rsid w:val="00ED4960"/>
    <w:rsid w:val="00ED51B1"/>
    <w:rsid w:val="00ED591D"/>
    <w:rsid w:val="00ED5D5A"/>
    <w:rsid w:val="00ED5F15"/>
    <w:rsid w:val="00ED5F51"/>
    <w:rsid w:val="00ED61C5"/>
    <w:rsid w:val="00ED627F"/>
    <w:rsid w:val="00ED715B"/>
    <w:rsid w:val="00ED72C6"/>
    <w:rsid w:val="00ED7500"/>
    <w:rsid w:val="00ED7592"/>
    <w:rsid w:val="00ED7B0A"/>
    <w:rsid w:val="00ED7FC9"/>
    <w:rsid w:val="00EE0167"/>
    <w:rsid w:val="00EE0B6E"/>
    <w:rsid w:val="00EE1518"/>
    <w:rsid w:val="00EE1C78"/>
    <w:rsid w:val="00EE1EF4"/>
    <w:rsid w:val="00EE2D91"/>
    <w:rsid w:val="00EE45FA"/>
    <w:rsid w:val="00EE4B44"/>
    <w:rsid w:val="00EE4ECA"/>
    <w:rsid w:val="00EE500B"/>
    <w:rsid w:val="00EE599D"/>
    <w:rsid w:val="00EE59AF"/>
    <w:rsid w:val="00EE5E79"/>
    <w:rsid w:val="00EE6A86"/>
    <w:rsid w:val="00EE7283"/>
    <w:rsid w:val="00EE76AB"/>
    <w:rsid w:val="00EF0B04"/>
    <w:rsid w:val="00EF1053"/>
    <w:rsid w:val="00EF116F"/>
    <w:rsid w:val="00EF166B"/>
    <w:rsid w:val="00EF1D1B"/>
    <w:rsid w:val="00EF1DFC"/>
    <w:rsid w:val="00EF1FBC"/>
    <w:rsid w:val="00EF239D"/>
    <w:rsid w:val="00EF26DD"/>
    <w:rsid w:val="00EF2B6D"/>
    <w:rsid w:val="00EF345D"/>
    <w:rsid w:val="00EF3716"/>
    <w:rsid w:val="00EF374B"/>
    <w:rsid w:val="00EF37B0"/>
    <w:rsid w:val="00EF3BB0"/>
    <w:rsid w:val="00EF450D"/>
    <w:rsid w:val="00EF4905"/>
    <w:rsid w:val="00EF4957"/>
    <w:rsid w:val="00EF58E4"/>
    <w:rsid w:val="00EF5FEA"/>
    <w:rsid w:val="00EF6C48"/>
    <w:rsid w:val="00EF7044"/>
    <w:rsid w:val="00EF7085"/>
    <w:rsid w:val="00EF724E"/>
    <w:rsid w:val="00EF78D9"/>
    <w:rsid w:val="00EF79BD"/>
    <w:rsid w:val="00EF79CC"/>
    <w:rsid w:val="00EF7A04"/>
    <w:rsid w:val="00EF7A18"/>
    <w:rsid w:val="00EF7B86"/>
    <w:rsid w:val="00EF7F88"/>
    <w:rsid w:val="00F001D7"/>
    <w:rsid w:val="00F00886"/>
    <w:rsid w:val="00F009AE"/>
    <w:rsid w:val="00F00AD9"/>
    <w:rsid w:val="00F00E6F"/>
    <w:rsid w:val="00F01977"/>
    <w:rsid w:val="00F02064"/>
    <w:rsid w:val="00F029FB"/>
    <w:rsid w:val="00F02CA3"/>
    <w:rsid w:val="00F02D73"/>
    <w:rsid w:val="00F02E33"/>
    <w:rsid w:val="00F02F88"/>
    <w:rsid w:val="00F03584"/>
    <w:rsid w:val="00F040B6"/>
    <w:rsid w:val="00F04C50"/>
    <w:rsid w:val="00F050EA"/>
    <w:rsid w:val="00F052AD"/>
    <w:rsid w:val="00F05875"/>
    <w:rsid w:val="00F058D9"/>
    <w:rsid w:val="00F058F3"/>
    <w:rsid w:val="00F05AFB"/>
    <w:rsid w:val="00F05D2A"/>
    <w:rsid w:val="00F066E3"/>
    <w:rsid w:val="00F07038"/>
    <w:rsid w:val="00F074FA"/>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9A3"/>
    <w:rsid w:val="00F14B09"/>
    <w:rsid w:val="00F14B3A"/>
    <w:rsid w:val="00F14F38"/>
    <w:rsid w:val="00F1547B"/>
    <w:rsid w:val="00F155E0"/>
    <w:rsid w:val="00F15EE2"/>
    <w:rsid w:val="00F16080"/>
    <w:rsid w:val="00F164A9"/>
    <w:rsid w:val="00F1682D"/>
    <w:rsid w:val="00F1683E"/>
    <w:rsid w:val="00F16AB5"/>
    <w:rsid w:val="00F16FEA"/>
    <w:rsid w:val="00F17309"/>
    <w:rsid w:val="00F17ADF"/>
    <w:rsid w:val="00F20536"/>
    <w:rsid w:val="00F20955"/>
    <w:rsid w:val="00F21172"/>
    <w:rsid w:val="00F211CE"/>
    <w:rsid w:val="00F21695"/>
    <w:rsid w:val="00F219A2"/>
    <w:rsid w:val="00F21F13"/>
    <w:rsid w:val="00F21F98"/>
    <w:rsid w:val="00F2200F"/>
    <w:rsid w:val="00F222F7"/>
    <w:rsid w:val="00F22A65"/>
    <w:rsid w:val="00F22A91"/>
    <w:rsid w:val="00F22BE8"/>
    <w:rsid w:val="00F22BEC"/>
    <w:rsid w:val="00F237F8"/>
    <w:rsid w:val="00F2396B"/>
    <w:rsid w:val="00F23A71"/>
    <w:rsid w:val="00F242D4"/>
    <w:rsid w:val="00F2473B"/>
    <w:rsid w:val="00F24A94"/>
    <w:rsid w:val="00F25249"/>
    <w:rsid w:val="00F25285"/>
    <w:rsid w:val="00F25818"/>
    <w:rsid w:val="00F25955"/>
    <w:rsid w:val="00F25B12"/>
    <w:rsid w:val="00F269A2"/>
    <w:rsid w:val="00F26F3D"/>
    <w:rsid w:val="00F2727D"/>
    <w:rsid w:val="00F2736C"/>
    <w:rsid w:val="00F27486"/>
    <w:rsid w:val="00F2759E"/>
    <w:rsid w:val="00F27773"/>
    <w:rsid w:val="00F30075"/>
    <w:rsid w:val="00F3061B"/>
    <w:rsid w:val="00F31108"/>
    <w:rsid w:val="00F313EF"/>
    <w:rsid w:val="00F319BE"/>
    <w:rsid w:val="00F325D9"/>
    <w:rsid w:val="00F326ED"/>
    <w:rsid w:val="00F32744"/>
    <w:rsid w:val="00F32AFE"/>
    <w:rsid w:val="00F32E59"/>
    <w:rsid w:val="00F33358"/>
    <w:rsid w:val="00F3364E"/>
    <w:rsid w:val="00F34326"/>
    <w:rsid w:val="00F34410"/>
    <w:rsid w:val="00F344AE"/>
    <w:rsid w:val="00F35762"/>
    <w:rsid w:val="00F359C6"/>
    <w:rsid w:val="00F35D48"/>
    <w:rsid w:val="00F361DD"/>
    <w:rsid w:val="00F36281"/>
    <w:rsid w:val="00F37D7E"/>
    <w:rsid w:val="00F4007A"/>
    <w:rsid w:val="00F401F3"/>
    <w:rsid w:val="00F4031E"/>
    <w:rsid w:val="00F40401"/>
    <w:rsid w:val="00F40D84"/>
    <w:rsid w:val="00F41025"/>
    <w:rsid w:val="00F4166E"/>
    <w:rsid w:val="00F41A4D"/>
    <w:rsid w:val="00F41BE9"/>
    <w:rsid w:val="00F41D3F"/>
    <w:rsid w:val="00F42EED"/>
    <w:rsid w:val="00F42FA5"/>
    <w:rsid w:val="00F42FA7"/>
    <w:rsid w:val="00F43285"/>
    <w:rsid w:val="00F44009"/>
    <w:rsid w:val="00F44777"/>
    <w:rsid w:val="00F4503A"/>
    <w:rsid w:val="00F458A8"/>
    <w:rsid w:val="00F45E74"/>
    <w:rsid w:val="00F461CC"/>
    <w:rsid w:val="00F46B29"/>
    <w:rsid w:val="00F46CB9"/>
    <w:rsid w:val="00F478E8"/>
    <w:rsid w:val="00F50672"/>
    <w:rsid w:val="00F507AA"/>
    <w:rsid w:val="00F50952"/>
    <w:rsid w:val="00F514D4"/>
    <w:rsid w:val="00F51CC1"/>
    <w:rsid w:val="00F52352"/>
    <w:rsid w:val="00F5258F"/>
    <w:rsid w:val="00F52BC5"/>
    <w:rsid w:val="00F537E2"/>
    <w:rsid w:val="00F53929"/>
    <w:rsid w:val="00F53AA1"/>
    <w:rsid w:val="00F53F4F"/>
    <w:rsid w:val="00F544AC"/>
    <w:rsid w:val="00F547F4"/>
    <w:rsid w:val="00F5486F"/>
    <w:rsid w:val="00F54C93"/>
    <w:rsid w:val="00F55635"/>
    <w:rsid w:val="00F55D44"/>
    <w:rsid w:val="00F5734C"/>
    <w:rsid w:val="00F57B65"/>
    <w:rsid w:val="00F57D55"/>
    <w:rsid w:val="00F6023F"/>
    <w:rsid w:val="00F60A07"/>
    <w:rsid w:val="00F60BF4"/>
    <w:rsid w:val="00F60EE8"/>
    <w:rsid w:val="00F61069"/>
    <w:rsid w:val="00F6112F"/>
    <w:rsid w:val="00F6135C"/>
    <w:rsid w:val="00F614B0"/>
    <w:rsid w:val="00F61CB0"/>
    <w:rsid w:val="00F62414"/>
    <w:rsid w:val="00F625B7"/>
    <w:rsid w:val="00F638FB"/>
    <w:rsid w:val="00F63B2A"/>
    <w:rsid w:val="00F63F19"/>
    <w:rsid w:val="00F63F29"/>
    <w:rsid w:val="00F63F48"/>
    <w:rsid w:val="00F647E2"/>
    <w:rsid w:val="00F64859"/>
    <w:rsid w:val="00F64EB9"/>
    <w:rsid w:val="00F652F4"/>
    <w:rsid w:val="00F6530A"/>
    <w:rsid w:val="00F65518"/>
    <w:rsid w:val="00F65862"/>
    <w:rsid w:val="00F65A00"/>
    <w:rsid w:val="00F65AF5"/>
    <w:rsid w:val="00F66098"/>
    <w:rsid w:val="00F66B46"/>
    <w:rsid w:val="00F66C63"/>
    <w:rsid w:val="00F66E2E"/>
    <w:rsid w:val="00F679C6"/>
    <w:rsid w:val="00F67D03"/>
    <w:rsid w:val="00F701F0"/>
    <w:rsid w:val="00F70DDD"/>
    <w:rsid w:val="00F70F60"/>
    <w:rsid w:val="00F711DA"/>
    <w:rsid w:val="00F71391"/>
    <w:rsid w:val="00F71D51"/>
    <w:rsid w:val="00F72803"/>
    <w:rsid w:val="00F72996"/>
    <w:rsid w:val="00F72E90"/>
    <w:rsid w:val="00F732B8"/>
    <w:rsid w:val="00F7396B"/>
    <w:rsid w:val="00F74372"/>
    <w:rsid w:val="00F74DFA"/>
    <w:rsid w:val="00F76014"/>
    <w:rsid w:val="00F76172"/>
    <w:rsid w:val="00F7634A"/>
    <w:rsid w:val="00F764E2"/>
    <w:rsid w:val="00F76F16"/>
    <w:rsid w:val="00F775D2"/>
    <w:rsid w:val="00F777F1"/>
    <w:rsid w:val="00F77E1A"/>
    <w:rsid w:val="00F80429"/>
    <w:rsid w:val="00F80651"/>
    <w:rsid w:val="00F811C7"/>
    <w:rsid w:val="00F81A4D"/>
    <w:rsid w:val="00F81AEB"/>
    <w:rsid w:val="00F81C37"/>
    <w:rsid w:val="00F8202A"/>
    <w:rsid w:val="00F82AA0"/>
    <w:rsid w:val="00F82EC5"/>
    <w:rsid w:val="00F82FDD"/>
    <w:rsid w:val="00F8351F"/>
    <w:rsid w:val="00F83C78"/>
    <w:rsid w:val="00F83E1E"/>
    <w:rsid w:val="00F83E7C"/>
    <w:rsid w:val="00F83F52"/>
    <w:rsid w:val="00F83FE2"/>
    <w:rsid w:val="00F84921"/>
    <w:rsid w:val="00F84C28"/>
    <w:rsid w:val="00F84C64"/>
    <w:rsid w:val="00F85040"/>
    <w:rsid w:val="00F857B6"/>
    <w:rsid w:val="00F85EF3"/>
    <w:rsid w:val="00F86633"/>
    <w:rsid w:val="00F8686A"/>
    <w:rsid w:val="00F8692F"/>
    <w:rsid w:val="00F86A95"/>
    <w:rsid w:val="00F86DA7"/>
    <w:rsid w:val="00F86E52"/>
    <w:rsid w:val="00F876B4"/>
    <w:rsid w:val="00F900B2"/>
    <w:rsid w:val="00F9034C"/>
    <w:rsid w:val="00F90583"/>
    <w:rsid w:val="00F905E9"/>
    <w:rsid w:val="00F90AB1"/>
    <w:rsid w:val="00F91719"/>
    <w:rsid w:val="00F91A79"/>
    <w:rsid w:val="00F91F68"/>
    <w:rsid w:val="00F92160"/>
    <w:rsid w:val="00F92328"/>
    <w:rsid w:val="00F9310A"/>
    <w:rsid w:val="00F93297"/>
    <w:rsid w:val="00F93398"/>
    <w:rsid w:val="00F938A3"/>
    <w:rsid w:val="00F93E0D"/>
    <w:rsid w:val="00F93FD0"/>
    <w:rsid w:val="00F941C4"/>
    <w:rsid w:val="00F94270"/>
    <w:rsid w:val="00F946E6"/>
    <w:rsid w:val="00F94776"/>
    <w:rsid w:val="00F94FA4"/>
    <w:rsid w:val="00F9511C"/>
    <w:rsid w:val="00F9546C"/>
    <w:rsid w:val="00F9589D"/>
    <w:rsid w:val="00F95DED"/>
    <w:rsid w:val="00F96CF9"/>
    <w:rsid w:val="00F97103"/>
    <w:rsid w:val="00FA01F0"/>
    <w:rsid w:val="00FA043B"/>
    <w:rsid w:val="00FA096E"/>
    <w:rsid w:val="00FA0A79"/>
    <w:rsid w:val="00FA0C0B"/>
    <w:rsid w:val="00FA0E6B"/>
    <w:rsid w:val="00FA0E98"/>
    <w:rsid w:val="00FA1281"/>
    <w:rsid w:val="00FA18E1"/>
    <w:rsid w:val="00FA1CA9"/>
    <w:rsid w:val="00FA1DB9"/>
    <w:rsid w:val="00FA1DD8"/>
    <w:rsid w:val="00FA1E38"/>
    <w:rsid w:val="00FA1F9B"/>
    <w:rsid w:val="00FA273B"/>
    <w:rsid w:val="00FA279F"/>
    <w:rsid w:val="00FA2CD9"/>
    <w:rsid w:val="00FA2E53"/>
    <w:rsid w:val="00FA2FE4"/>
    <w:rsid w:val="00FA320C"/>
    <w:rsid w:val="00FA38BE"/>
    <w:rsid w:val="00FA3C67"/>
    <w:rsid w:val="00FA3F44"/>
    <w:rsid w:val="00FA409B"/>
    <w:rsid w:val="00FA4A58"/>
    <w:rsid w:val="00FA4DCA"/>
    <w:rsid w:val="00FA521C"/>
    <w:rsid w:val="00FA56DA"/>
    <w:rsid w:val="00FA5E94"/>
    <w:rsid w:val="00FA5FFB"/>
    <w:rsid w:val="00FA6585"/>
    <w:rsid w:val="00FA6701"/>
    <w:rsid w:val="00FA6DF0"/>
    <w:rsid w:val="00FA6FDF"/>
    <w:rsid w:val="00FA763E"/>
    <w:rsid w:val="00FA79BA"/>
    <w:rsid w:val="00FA7DC8"/>
    <w:rsid w:val="00FB00CB"/>
    <w:rsid w:val="00FB0106"/>
    <w:rsid w:val="00FB0507"/>
    <w:rsid w:val="00FB0D2B"/>
    <w:rsid w:val="00FB163D"/>
    <w:rsid w:val="00FB1FB5"/>
    <w:rsid w:val="00FB22A8"/>
    <w:rsid w:val="00FB24BD"/>
    <w:rsid w:val="00FB25A9"/>
    <w:rsid w:val="00FB288A"/>
    <w:rsid w:val="00FB2D5E"/>
    <w:rsid w:val="00FB2E2D"/>
    <w:rsid w:val="00FB2E49"/>
    <w:rsid w:val="00FB2FFF"/>
    <w:rsid w:val="00FB4A3E"/>
    <w:rsid w:val="00FB4BC5"/>
    <w:rsid w:val="00FB4BD5"/>
    <w:rsid w:val="00FB4D8B"/>
    <w:rsid w:val="00FB4E6B"/>
    <w:rsid w:val="00FB5DD7"/>
    <w:rsid w:val="00FB5F1D"/>
    <w:rsid w:val="00FB6244"/>
    <w:rsid w:val="00FB6AD2"/>
    <w:rsid w:val="00FB6E7A"/>
    <w:rsid w:val="00FB6FA4"/>
    <w:rsid w:val="00FB710F"/>
    <w:rsid w:val="00FB7BA0"/>
    <w:rsid w:val="00FC09B3"/>
    <w:rsid w:val="00FC14FE"/>
    <w:rsid w:val="00FC16AB"/>
    <w:rsid w:val="00FC3C6C"/>
    <w:rsid w:val="00FC3EE2"/>
    <w:rsid w:val="00FC3F20"/>
    <w:rsid w:val="00FC3F2E"/>
    <w:rsid w:val="00FC512D"/>
    <w:rsid w:val="00FC576A"/>
    <w:rsid w:val="00FC5EFA"/>
    <w:rsid w:val="00FC62ED"/>
    <w:rsid w:val="00FC650C"/>
    <w:rsid w:val="00FC708B"/>
    <w:rsid w:val="00FC74D7"/>
    <w:rsid w:val="00FC7A4A"/>
    <w:rsid w:val="00FC7B5A"/>
    <w:rsid w:val="00FC7FDF"/>
    <w:rsid w:val="00FD0052"/>
    <w:rsid w:val="00FD0496"/>
    <w:rsid w:val="00FD09FB"/>
    <w:rsid w:val="00FD0F99"/>
    <w:rsid w:val="00FD14BD"/>
    <w:rsid w:val="00FD19E6"/>
    <w:rsid w:val="00FD2136"/>
    <w:rsid w:val="00FD2271"/>
    <w:rsid w:val="00FD2314"/>
    <w:rsid w:val="00FD2592"/>
    <w:rsid w:val="00FD26AC"/>
    <w:rsid w:val="00FD27DD"/>
    <w:rsid w:val="00FD2C6E"/>
    <w:rsid w:val="00FD3531"/>
    <w:rsid w:val="00FD3859"/>
    <w:rsid w:val="00FD388E"/>
    <w:rsid w:val="00FD4500"/>
    <w:rsid w:val="00FD5041"/>
    <w:rsid w:val="00FD5774"/>
    <w:rsid w:val="00FD5B11"/>
    <w:rsid w:val="00FD600E"/>
    <w:rsid w:val="00FD644A"/>
    <w:rsid w:val="00FD65F2"/>
    <w:rsid w:val="00FD66EC"/>
    <w:rsid w:val="00FD79B3"/>
    <w:rsid w:val="00FE18CA"/>
    <w:rsid w:val="00FE1B5A"/>
    <w:rsid w:val="00FE1BE2"/>
    <w:rsid w:val="00FE1D86"/>
    <w:rsid w:val="00FE24AE"/>
    <w:rsid w:val="00FE2696"/>
    <w:rsid w:val="00FE2B8D"/>
    <w:rsid w:val="00FE305D"/>
    <w:rsid w:val="00FE3429"/>
    <w:rsid w:val="00FE42DB"/>
    <w:rsid w:val="00FE4311"/>
    <w:rsid w:val="00FE4ABE"/>
    <w:rsid w:val="00FE4AF7"/>
    <w:rsid w:val="00FE4B39"/>
    <w:rsid w:val="00FE4E41"/>
    <w:rsid w:val="00FE5006"/>
    <w:rsid w:val="00FE50A3"/>
    <w:rsid w:val="00FE5397"/>
    <w:rsid w:val="00FE590F"/>
    <w:rsid w:val="00FE5954"/>
    <w:rsid w:val="00FE5C58"/>
    <w:rsid w:val="00FE65BD"/>
    <w:rsid w:val="00FE66BC"/>
    <w:rsid w:val="00FE6F4F"/>
    <w:rsid w:val="00FE7594"/>
    <w:rsid w:val="00FE75FF"/>
    <w:rsid w:val="00FE7672"/>
    <w:rsid w:val="00FE7D34"/>
    <w:rsid w:val="00FE7DB2"/>
    <w:rsid w:val="00FE7F73"/>
    <w:rsid w:val="00FF0158"/>
    <w:rsid w:val="00FF0657"/>
    <w:rsid w:val="00FF08B8"/>
    <w:rsid w:val="00FF0E00"/>
    <w:rsid w:val="00FF17B1"/>
    <w:rsid w:val="00FF1919"/>
    <w:rsid w:val="00FF1FD7"/>
    <w:rsid w:val="00FF23C4"/>
    <w:rsid w:val="00FF3224"/>
    <w:rsid w:val="00FF3BF5"/>
    <w:rsid w:val="00FF4186"/>
    <w:rsid w:val="00FF43EB"/>
    <w:rsid w:val="00FF44D3"/>
    <w:rsid w:val="00FF4669"/>
    <w:rsid w:val="00FF4C14"/>
    <w:rsid w:val="00FF5507"/>
    <w:rsid w:val="00FF5A3A"/>
    <w:rsid w:val="00FF6146"/>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EC6D44C"/>
  <w15:docId w15:val="{5E9733D1-1DE2-4AF0-A594-94E378DD0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locked="1" w:semiHidden="1" w:uiPriority="99"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locked="1" w:semiHidden="1" w:uiPriority="99"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locked="1" w:semiHidden="1" w:unhideWhenUsed="1"/>
    <w:lsdException w:name="Plain Text" w:locked="1"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locked="1" w:semiHidden="1"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locked="1"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uiPriority="99"/>
    <w:lsdException w:name="annotation subject" w:locked="1" w:semiHidden="1" w:unhideWhenUsed="1"/>
    <w:lsdException w:name="No List" w:semiHidden="1" w:uiPriority="99" w:unhideWhenUsed="1"/>
    <w:lsdException w:name="Outline List 1" w:semiHidden="1" w:uiPriority="99" w:unhideWhenUsed="1"/>
    <w:lsdException w:name="Outline List 2" w:locked="1" w:semiHidden="1"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locked="1" w:semiHidden="1" w:unhideWhenUsed="1"/>
    <w:lsdException w:name="Table Grid 2" w:locked="1" w:semiHidden="1" w:unhideWhenUsed="1"/>
    <w:lsdException w:name="Table Grid 3" w:semiHidden="1" w:uiPriority="99" w:unhideWhenUsed="1"/>
    <w:lsdException w:name="Table Grid 4" w:locked="1" w:semiHidden="1" w:unhideWhenUsed="1"/>
    <w:lsdException w:name="Table Grid 5" w:locked="1" w:semiHidden="1" w:unhideWhenUsed="1"/>
    <w:lsdException w:name="Table Grid 6" w:semiHidden="1" w:uiPriority="99" w:unhideWhenUsed="1"/>
    <w:lsdException w:name="Table Grid 7" w:semiHidden="1" w:uiPriority="99" w:unhideWhenUsed="1"/>
    <w:lsdException w:name="Table Grid 8" w:locked="1" w:semiHidden="1"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locked="1" w:semiHidden="1" w:unhideWhenUsed="1"/>
    <w:lsdException w:name="Table Elegant" w:locked="1"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locked="1" w:semiHidden="1" w:unhideWhenUsed="1"/>
    <w:lsdException w:name="Table Web 2" w:locked="1" w:semiHidden="1" w:unhideWhenUsed="1"/>
    <w:lsdException w:name="Table Web 3" w:locked="1"/>
    <w:lsdException w:name="Balloon Text" w:locked="1" w:semiHidden="1" w:unhideWhenUsed="1"/>
    <w:lsdException w:name="Table Grid" w:uiPriority="59"/>
    <w:lsdException w:name="Table Theme" w:lock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3">
    <w:name w:val="Normal"/>
    <w:qFormat/>
    <w:rsid w:val="00B540BA"/>
    <w:pPr>
      <w:keepNext/>
      <w:adjustRightInd w:val="0"/>
      <w:spacing w:before="120" w:after="120" w:line="360" w:lineRule="atLeast"/>
      <w:ind w:left="1077" w:hanging="431"/>
      <w:jc w:val="both"/>
      <w:textAlignment w:val="baseline"/>
    </w:pPr>
    <w:rPr>
      <w:rFonts w:ascii="Arial" w:hAnsi="Arial" w:cs="Arial"/>
      <w:spacing w:val="-5"/>
      <w:sz w:val="20"/>
      <w:szCs w:val="20"/>
      <w:lang w:val="en-US" w:eastAsia="en-US"/>
    </w:rPr>
  </w:style>
  <w:style w:type="paragraph" w:styleId="11">
    <w:name w:val="heading 1"/>
    <w:basedOn w:val="HeadingBase"/>
    <w:next w:val="af4"/>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5"/>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4"/>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4"/>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4"/>
    <w:link w:val="51"/>
    <w:qFormat/>
    <w:rsid w:val="00B62B5F"/>
    <w:pPr>
      <w:spacing w:before="0" w:line="240" w:lineRule="atLeast"/>
      <w:ind w:left="1008" w:hanging="1008"/>
      <w:outlineLvl w:val="4"/>
    </w:pPr>
    <w:rPr>
      <w:sz w:val="20"/>
      <w:szCs w:val="20"/>
    </w:rPr>
  </w:style>
  <w:style w:type="paragraph" w:styleId="60">
    <w:name w:val="heading 6"/>
    <w:basedOn w:val="HeadingBase"/>
    <w:next w:val="af4"/>
    <w:link w:val="61"/>
    <w:qFormat/>
    <w:rsid w:val="00AF12D7"/>
    <w:pPr>
      <w:ind w:left="1152" w:hanging="1152"/>
      <w:outlineLvl w:val="5"/>
    </w:pPr>
    <w:rPr>
      <w:i/>
      <w:iCs/>
      <w:sz w:val="20"/>
      <w:szCs w:val="20"/>
    </w:rPr>
  </w:style>
  <w:style w:type="paragraph" w:styleId="70">
    <w:name w:val="heading 7"/>
    <w:basedOn w:val="HeadingBase"/>
    <w:next w:val="af4"/>
    <w:link w:val="71"/>
    <w:qFormat/>
    <w:rsid w:val="00AF12D7"/>
    <w:pPr>
      <w:ind w:left="1296" w:hanging="1296"/>
      <w:outlineLvl w:val="6"/>
    </w:pPr>
    <w:rPr>
      <w:sz w:val="20"/>
      <w:szCs w:val="20"/>
    </w:rPr>
  </w:style>
  <w:style w:type="paragraph" w:styleId="80">
    <w:name w:val="heading 8"/>
    <w:basedOn w:val="HeadingBase"/>
    <w:next w:val="af4"/>
    <w:link w:val="81"/>
    <w:qFormat/>
    <w:rsid w:val="00AF12D7"/>
    <w:pPr>
      <w:ind w:left="1440" w:hanging="1440"/>
      <w:outlineLvl w:val="7"/>
    </w:pPr>
    <w:rPr>
      <w:i/>
      <w:iCs/>
      <w:sz w:val="18"/>
      <w:szCs w:val="18"/>
    </w:rPr>
  </w:style>
  <w:style w:type="paragraph" w:styleId="90">
    <w:name w:val="heading 9"/>
    <w:basedOn w:val="HeadingBase"/>
    <w:next w:val="af4"/>
    <w:link w:val="91"/>
    <w:qFormat/>
    <w:rsid w:val="00AF12D7"/>
    <w:pPr>
      <w:ind w:left="1584" w:hanging="1584"/>
      <w:outlineLvl w:val="8"/>
    </w:pPr>
    <w:rPr>
      <w:sz w:val="18"/>
      <w:szCs w:val="18"/>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character" w:customStyle="1" w:styleId="18">
    <w:name w:val="Заголовок 1 Знак"/>
    <w:basedOn w:val="af6"/>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6"/>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6"/>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6"/>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6"/>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6"/>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6"/>
    <w:link w:val="90"/>
    <w:locked/>
    <w:rsid w:val="001F5F54"/>
    <w:rPr>
      <w:rFonts w:ascii="Arial" w:hAnsi="Arial" w:cs="Arial"/>
      <w:b/>
      <w:bCs/>
      <w:spacing w:val="-4"/>
      <w:kern w:val="28"/>
      <w:sz w:val="18"/>
      <w:szCs w:val="18"/>
      <w:lang w:eastAsia="en-US"/>
    </w:rPr>
  </w:style>
  <w:style w:type="paragraph" w:styleId="af9">
    <w:name w:val="Balloon Text"/>
    <w:basedOn w:val="af3"/>
    <w:link w:val="afa"/>
    <w:semiHidden/>
    <w:rsid w:val="006504D4"/>
    <w:rPr>
      <w:rFonts w:ascii="Tahoma" w:hAnsi="Tahoma" w:cs="Tahoma"/>
      <w:sz w:val="16"/>
      <w:szCs w:val="16"/>
    </w:rPr>
  </w:style>
  <w:style w:type="character" w:customStyle="1" w:styleId="afa">
    <w:name w:val="Текст выноски Знак"/>
    <w:basedOn w:val="af6"/>
    <w:link w:val="af9"/>
    <w:semiHidden/>
    <w:locked/>
    <w:rsid w:val="001F5F54"/>
    <w:rPr>
      <w:rFonts w:ascii="Tahoma" w:hAnsi="Tahoma" w:cs="Tahoma"/>
      <w:spacing w:val="-5"/>
      <w:sz w:val="16"/>
      <w:szCs w:val="16"/>
      <w:lang w:val="en-US" w:eastAsia="en-US"/>
    </w:rPr>
  </w:style>
  <w:style w:type="paragraph" w:customStyle="1" w:styleId="BlockQuotation">
    <w:name w:val="Block Quotation"/>
    <w:basedOn w:val="af3"/>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4">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3"/>
    <w:link w:val="19"/>
    <w:uiPriority w:val="99"/>
    <w:qFormat/>
    <w:rsid w:val="00EF6C48"/>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6"/>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6"/>
    <w:link w:val="af4"/>
    <w:uiPriority w:val="99"/>
    <w:locked/>
    <w:rsid w:val="00EF6C48"/>
    <w:rPr>
      <w:rFonts w:ascii="Arial" w:hAnsi="Arial" w:cs="Arial"/>
      <w:spacing w:val="-5"/>
      <w:lang w:eastAsia="en-US"/>
    </w:rPr>
  </w:style>
  <w:style w:type="paragraph" w:styleId="af5">
    <w:name w:val="Body Text Indent"/>
    <w:basedOn w:val="af4"/>
    <w:link w:val="afb"/>
    <w:rsid w:val="001C309C"/>
    <w:pPr>
      <w:ind w:left="1440"/>
    </w:pPr>
  </w:style>
  <w:style w:type="character" w:customStyle="1" w:styleId="afb">
    <w:name w:val="Основной текст с отступом Знак"/>
    <w:basedOn w:val="af6"/>
    <w:link w:val="af5"/>
    <w:locked/>
    <w:rsid w:val="001C309C"/>
    <w:rPr>
      <w:rFonts w:ascii="Arial" w:hAnsi="Arial" w:cs="Arial"/>
      <w:spacing w:val="-5"/>
      <w:lang w:eastAsia="en-US"/>
    </w:rPr>
  </w:style>
  <w:style w:type="paragraph" w:customStyle="1" w:styleId="BodyTextKeep">
    <w:name w:val="Body Text Keep"/>
    <w:basedOn w:val="af4"/>
    <w:link w:val="BodyTextKeepChar"/>
    <w:rsid w:val="006504D4"/>
  </w:style>
  <w:style w:type="paragraph" w:customStyle="1" w:styleId="Picture">
    <w:name w:val="Picture"/>
    <w:basedOn w:val="af3"/>
    <w:next w:val="afc"/>
    <w:link w:val="PictureChar"/>
    <w:rsid w:val="006504D4"/>
  </w:style>
  <w:style w:type="paragraph" w:styleId="afc">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f3"/>
    <w:next w:val="af4"/>
    <w:link w:val="afd"/>
    <w:uiPriority w:val="35"/>
    <w:qFormat/>
    <w:rsid w:val="00CE2087"/>
    <w:pPr>
      <w:adjustRightInd/>
      <w:spacing w:before="0" w:after="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f3"/>
    <w:next w:val="af4"/>
    <w:link w:val="HeadingBase0"/>
    <w:rsid w:val="005E4EB2"/>
    <w:pPr>
      <w:keepLines/>
      <w:spacing w:before="140" w:line="220" w:lineRule="atLeast"/>
    </w:pPr>
    <w:rPr>
      <w:b/>
      <w:bCs/>
      <w:spacing w:val="-4"/>
      <w:kern w:val="28"/>
      <w:sz w:val="28"/>
      <w:szCs w:val="28"/>
      <w:lang w:val="ru-RU"/>
    </w:rPr>
  </w:style>
  <w:style w:type="paragraph" w:styleId="afe">
    <w:name w:val="Title"/>
    <w:aliases w:val="Рисунок"/>
    <w:basedOn w:val="HeadingBase"/>
    <w:next w:val="aff"/>
    <w:link w:val="aff0"/>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f0">
    <w:name w:val="Заголовок Знак"/>
    <w:aliases w:val="Рисунок Знак"/>
    <w:basedOn w:val="af6"/>
    <w:link w:val="afe"/>
    <w:locked/>
    <w:rsid w:val="005158F6"/>
    <w:rPr>
      <w:rFonts w:ascii="Arial Black" w:hAnsi="Arial Black" w:cs="Arial Black"/>
      <w:b/>
      <w:bCs/>
      <w:spacing w:val="-30"/>
      <w:kern w:val="28"/>
      <w:sz w:val="28"/>
      <w:szCs w:val="28"/>
      <w:lang w:eastAsia="en-US"/>
    </w:rPr>
  </w:style>
  <w:style w:type="paragraph" w:styleId="aff">
    <w:name w:val="Subtitle"/>
    <w:basedOn w:val="afe"/>
    <w:next w:val="af4"/>
    <w:link w:val="aff1"/>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1">
    <w:name w:val="Подзаголовок Знак"/>
    <w:basedOn w:val="af6"/>
    <w:link w:val="aff"/>
    <w:locked/>
    <w:rsid w:val="001F5F54"/>
    <w:rPr>
      <w:rFonts w:ascii="Arial" w:hAnsi="Arial" w:cs="Arial"/>
      <w:b/>
      <w:bCs/>
      <w:spacing w:val="-16"/>
      <w:kern w:val="28"/>
      <w:sz w:val="28"/>
      <w:szCs w:val="28"/>
      <w:lang w:eastAsia="en-US"/>
    </w:rPr>
  </w:style>
  <w:style w:type="paragraph" w:customStyle="1" w:styleId="ChapterSubtitle">
    <w:name w:val="Chapter Subtitle"/>
    <w:basedOn w:val="aff"/>
    <w:rsid w:val="006504D4"/>
  </w:style>
  <w:style w:type="paragraph" w:customStyle="1" w:styleId="ChapterTitle">
    <w:name w:val="Chapter Title"/>
    <w:basedOn w:val="af3"/>
    <w:rsid w:val="006504D4"/>
    <w:pPr>
      <w:spacing w:line="660" w:lineRule="exact"/>
      <w:ind w:left="0"/>
      <w:jc w:val="center"/>
    </w:pPr>
    <w:rPr>
      <w:rFonts w:ascii="Arial Black" w:hAnsi="Arial Black" w:cs="Arial Black"/>
      <w:color w:val="FFFFFF"/>
      <w:spacing w:val="-40"/>
      <w:sz w:val="84"/>
      <w:szCs w:val="84"/>
    </w:rPr>
  </w:style>
  <w:style w:type="character" w:styleId="aff2">
    <w:name w:val="annotation reference"/>
    <w:basedOn w:val="af6"/>
    <w:semiHidden/>
    <w:rsid w:val="006504D4"/>
    <w:rPr>
      <w:rFonts w:ascii="Arial" w:hAnsi="Arial" w:cs="Arial"/>
      <w:sz w:val="16"/>
      <w:szCs w:val="16"/>
    </w:rPr>
  </w:style>
  <w:style w:type="paragraph" w:customStyle="1" w:styleId="FootnoteBase">
    <w:name w:val="Footnote Base"/>
    <w:basedOn w:val="af3"/>
    <w:link w:val="FootnoteBase0"/>
    <w:rsid w:val="006504D4"/>
    <w:pPr>
      <w:keepLines/>
      <w:spacing w:line="200" w:lineRule="atLeast"/>
    </w:pPr>
    <w:rPr>
      <w:sz w:val="16"/>
      <w:szCs w:val="16"/>
    </w:rPr>
  </w:style>
  <w:style w:type="paragraph" w:styleId="aff3">
    <w:name w:val="annotation text"/>
    <w:basedOn w:val="FootnoteBase"/>
    <w:link w:val="aff4"/>
    <w:semiHidden/>
    <w:rsid w:val="006504D4"/>
  </w:style>
  <w:style w:type="character" w:customStyle="1" w:styleId="aff4">
    <w:name w:val="Текст примечания Знак"/>
    <w:basedOn w:val="FootnoteBase0"/>
    <w:link w:val="aff3"/>
    <w:locked/>
    <w:rsid w:val="00760D69"/>
    <w:rPr>
      <w:rFonts w:ascii="Arial" w:hAnsi="Arial" w:cs="Arial"/>
      <w:spacing w:val="-5"/>
      <w:sz w:val="16"/>
      <w:szCs w:val="16"/>
      <w:lang w:val="en-US" w:eastAsia="en-US"/>
    </w:rPr>
  </w:style>
  <w:style w:type="paragraph" w:customStyle="1" w:styleId="CompanyName">
    <w:name w:val="Company Name"/>
    <w:basedOn w:val="af3"/>
    <w:rsid w:val="006504D4"/>
    <w:pPr>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f3"/>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5">
    <w:name w:val="Emphasis"/>
    <w:aliases w:val="Табличный"/>
    <w:basedOn w:val="af6"/>
    <w:uiPriority w:val="20"/>
    <w:qFormat/>
    <w:rsid w:val="006504D4"/>
    <w:rPr>
      <w:rFonts w:ascii="Arial Black" w:hAnsi="Arial Black" w:cs="Arial Black"/>
      <w:spacing w:val="-4"/>
      <w:sz w:val="18"/>
      <w:szCs w:val="18"/>
    </w:rPr>
  </w:style>
  <w:style w:type="character" w:styleId="aff6">
    <w:name w:val="endnote reference"/>
    <w:basedOn w:val="af6"/>
    <w:semiHidden/>
    <w:rsid w:val="006504D4"/>
    <w:rPr>
      <w:rFonts w:cs="Times New Roman"/>
      <w:vertAlign w:val="superscript"/>
    </w:rPr>
  </w:style>
  <w:style w:type="paragraph" w:styleId="aff7">
    <w:name w:val="endnote text"/>
    <w:basedOn w:val="FootnoteBase"/>
    <w:link w:val="aff8"/>
    <w:semiHidden/>
    <w:rsid w:val="006504D4"/>
  </w:style>
  <w:style w:type="character" w:customStyle="1" w:styleId="aff8">
    <w:name w:val="Текст концевой сноски Знак"/>
    <w:basedOn w:val="af6"/>
    <w:link w:val="aff7"/>
    <w:locked/>
    <w:rsid w:val="001F5F54"/>
    <w:rPr>
      <w:rFonts w:ascii="Arial" w:hAnsi="Arial" w:cs="Arial"/>
      <w:spacing w:val="-5"/>
      <w:sz w:val="16"/>
      <w:szCs w:val="16"/>
      <w:lang w:val="en-US" w:eastAsia="en-US"/>
    </w:rPr>
  </w:style>
  <w:style w:type="paragraph" w:customStyle="1" w:styleId="HeaderBase">
    <w:name w:val="Header Base"/>
    <w:basedOn w:val="af3"/>
    <w:link w:val="HeaderBaseChar"/>
    <w:rsid w:val="006504D4"/>
    <w:pPr>
      <w:keepLines/>
      <w:tabs>
        <w:tab w:val="center" w:pos="4320"/>
        <w:tab w:val="right" w:pos="8640"/>
      </w:tabs>
      <w:spacing w:line="190" w:lineRule="atLeast"/>
    </w:pPr>
    <w:rPr>
      <w:caps/>
      <w:sz w:val="15"/>
      <w:szCs w:val="15"/>
    </w:rPr>
  </w:style>
  <w:style w:type="paragraph" w:styleId="aff9">
    <w:name w:val="footer"/>
    <w:basedOn w:val="HeaderBase"/>
    <w:link w:val="affa"/>
    <w:uiPriority w:val="99"/>
    <w:rsid w:val="006504D4"/>
  </w:style>
  <w:style w:type="character" w:customStyle="1" w:styleId="affa">
    <w:name w:val="Нижний колонтитул Знак"/>
    <w:basedOn w:val="HeaderBaseChar"/>
    <w:link w:val="aff9"/>
    <w:uiPriority w:val="99"/>
    <w:locked/>
    <w:rsid w:val="00017FA1"/>
    <w:rPr>
      <w:rFonts w:ascii="Arial" w:hAnsi="Arial" w:cs="Arial"/>
      <w:caps/>
      <w:spacing w:val="-5"/>
      <w:sz w:val="15"/>
      <w:szCs w:val="15"/>
      <w:lang w:val="en-US" w:eastAsia="en-US"/>
    </w:rPr>
  </w:style>
  <w:style w:type="paragraph" w:customStyle="1" w:styleId="FooterEven">
    <w:name w:val="Footer Even"/>
    <w:basedOn w:val="aff9"/>
    <w:rsid w:val="006504D4"/>
    <w:pPr>
      <w:pBdr>
        <w:top w:val="single" w:sz="6" w:space="2" w:color="auto"/>
      </w:pBdr>
      <w:spacing w:before="600"/>
    </w:pPr>
  </w:style>
  <w:style w:type="paragraph" w:customStyle="1" w:styleId="FooterFirst">
    <w:name w:val="Footer First"/>
    <w:basedOn w:val="aff9"/>
    <w:rsid w:val="006504D4"/>
    <w:pPr>
      <w:pBdr>
        <w:top w:val="single" w:sz="6" w:space="2" w:color="auto"/>
      </w:pBdr>
      <w:spacing w:before="600"/>
    </w:pPr>
  </w:style>
  <w:style w:type="paragraph" w:customStyle="1" w:styleId="FooterOdd">
    <w:name w:val="Footer Odd"/>
    <w:basedOn w:val="aff9"/>
    <w:rsid w:val="006504D4"/>
    <w:pPr>
      <w:pBdr>
        <w:top w:val="single" w:sz="6" w:space="2" w:color="auto"/>
      </w:pBdr>
      <w:spacing w:before="600"/>
    </w:pPr>
  </w:style>
  <w:style w:type="character" w:styleId="affb">
    <w:name w:val="footnote reference"/>
    <w:basedOn w:val="af6"/>
    <w:rsid w:val="006504D4"/>
    <w:rPr>
      <w:rFonts w:cs="Times New Roman"/>
      <w:vertAlign w:val="superscript"/>
    </w:rPr>
  </w:style>
  <w:style w:type="paragraph" w:styleId="affc">
    <w:name w:val="footnote text"/>
    <w:basedOn w:val="FootnoteBase"/>
    <w:link w:val="affd"/>
    <w:rsid w:val="008B06AC"/>
    <w:pPr>
      <w:spacing w:line="240" w:lineRule="auto"/>
    </w:pPr>
  </w:style>
  <w:style w:type="character" w:customStyle="1" w:styleId="affd">
    <w:name w:val="Текст сноски Знак"/>
    <w:basedOn w:val="af6"/>
    <w:link w:val="affc"/>
    <w:locked/>
    <w:rsid w:val="005158F6"/>
    <w:rPr>
      <w:rFonts w:ascii="Arial" w:hAnsi="Arial" w:cs="Arial"/>
      <w:spacing w:val="-5"/>
      <w:sz w:val="16"/>
      <w:szCs w:val="16"/>
      <w:lang w:val="en-US" w:eastAsia="en-US"/>
    </w:rPr>
  </w:style>
  <w:style w:type="paragraph" w:styleId="affe">
    <w:name w:val="header"/>
    <w:basedOn w:val="HeaderBase"/>
    <w:link w:val="afff"/>
    <w:uiPriority w:val="99"/>
    <w:rsid w:val="006504D4"/>
  </w:style>
  <w:style w:type="character" w:customStyle="1" w:styleId="afff">
    <w:name w:val="Верхний колонтитул Знак"/>
    <w:basedOn w:val="af6"/>
    <w:link w:val="affe"/>
    <w:uiPriority w:val="99"/>
    <w:locked/>
    <w:rsid w:val="005158F6"/>
    <w:rPr>
      <w:rFonts w:ascii="Arial" w:hAnsi="Arial" w:cs="Arial"/>
      <w:caps/>
      <w:spacing w:val="-5"/>
      <w:sz w:val="15"/>
      <w:szCs w:val="15"/>
      <w:lang w:val="en-US" w:eastAsia="en-US"/>
    </w:rPr>
  </w:style>
  <w:style w:type="paragraph" w:customStyle="1" w:styleId="HeaderEven">
    <w:name w:val="Header Even"/>
    <w:basedOn w:val="affe"/>
    <w:rsid w:val="006504D4"/>
    <w:pPr>
      <w:pBdr>
        <w:bottom w:val="single" w:sz="6" w:space="1" w:color="auto"/>
      </w:pBdr>
      <w:spacing w:after="600"/>
    </w:pPr>
  </w:style>
  <w:style w:type="paragraph" w:customStyle="1" w:styleId="HeaderFirst">
    <w:name w:val="Header First"/>
    <w:basedOn w:val="affe"/>
    <w:rsid w:val="006504D4"/>
    <w:pPr>
      <w:pBdr>
        <w:top w:val="single" w:sz="6" w:space="2" w:color="auto"/>
      </w:pBdr>
      <w:jc w:val="right"/>
    </w:pPr>
  </w:style>
  <w:style w:type="paragraph" w:customStyle="1" w:styleId="HeaderOdd">
    <w:name w:val="Header Odd"/>
    <w:basedOn w:val="affe"/>
    <w:rsid w:val="006504D4"/>
    <w:pPr>
      <w:pBdr>
        <w:bottom w:val="single" w:sz="6" w:space="1" w:color="auto"/>
      </w:pBdr>
      <w:spacing w:after="600"/>
    </w:pPr>
  </w:style>
  <w:style w:type="paragraph" w:customStyle="1" w:styleId="IndexBase">
    <w:name w:val="Index Base"/>
    <w:basedOn w:val="af3"/>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0">
    <w:name w:val="index heading"/>
    <w:basedOn w:val="HeadingBase"/>
    <w:next w:val="1a"/>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1">
    <w:name w:val="line number"/>
    <w:basedOn w:val="af6"/>
    <w:rsid w:val="006504D4"/>
    <w:rPr>
      <w:rFonts w:cs="Times New Roman"/>
      <w:sz w:val="18"/>
      <w:szCs w:val="18"/>
    </w:rPr>
  </w:style>
  <w:style w:type="paragraph" w:styleId="afff2">
    <w:name w:val="List"/>
    <w:basedOn w:val="af4"/>
    <w:rsid w:val="006504D4"/>
    <w:pPr>
      <w:ind w:left="1440" w:hanging="360"/>
    </w:pPr>
  </w:style>
  <w:style w:type="paragraph" w:styleId="24">
    <w:name w:val="List 2"/>
    <w:basedOn w:val="afff2"/>
    <w:rsid w:val="006504D4"/>
    <w:pPr>
      <w:ind w:left="1800"/>
    </w:pPr>
  </w:style>
  <w:style w:type="paragraph" w:styleId="33">
    <w:name w:val="List 3"/>
    <w:basedOn w:val="afff2"/>
    <w:rsid w:val="006504D4"/>
    <w:pPr>
      <w:ind w:left="2160"/>
    </w:pPr>
  </w:style>
  <w:style w:type="paragraph" w:styleId="43">
    <w:name w:val="List 4"/>
    <w:basedOn w:val="afff2"/>
    <w:rsid w:val="006504D4"/>
    <w:pPr>
      <w:ind w:left="2520"/>
    </w:pPr>
  </w:style>
  <w:style w:type="paragraph" w:styleId="53">
    <w:name w:val="List 5"/>
    <w:basedOn w:val="afff2"/>
    <w:rsid w:val="006504D4"/>
    <w:pPr>
      <w:ind w:left="2880"/>
    </w:pPr>
  </w:style>
  <w:style w:type="paragraph" w:styleId="a8">
    <w:name w:val="List Bullet"/>
    <w:basedOn w:val="afff2"/>
    <w:rsid w:val="006B2E05"/>
    <w:pPr>
      <w:numPr>
        <w:numId w:val="1"/>
      </w:numPr>
    </w:pPr>
  </w:style>
  <w:style w:type="paragraph" w:styleId="21">
    <w:name w:val="List Bullet 2"/>
    <w:basedOn w:val="a8"/>
    <w:link w:val="25"/>
    <w:autoRedefine/>
    <w:rsid w:val="00C76307"/>
    <w:pPr>
      <w:numPr>
        <w:numId w:val="3"/>
      </w:numPr>
      <w:tabs>
        <w:tab w:val="num" w:pos="1209"/>
        <w:tab w:val="num" w:pos="1492"/>
      </w:tabs>
    </w:pPr>
  </w:style>
  <w:style w:type="paragraph" w:styleId="34">
    <w:name w:val="List Bullet 3"/>
    <w:basedOn w:val="a8"/>
    <w:autoRedefine/>
    <w:rsid w:val="006504D4"/>
    <w:pPr>
      <w:numPr>
        <w:numId w:val="0"/>
      </w:numPr>
    </w:pPr>
  </w:style>
  <w:style w:type="paragraph" w:styleId="44">
    <w:name w:val="List Bullet 4"/>
    <w:basedOn w:val="a8"/>
    <w:autoRedefine/>
    <w:rsid w:val="006504D4"/>
    <w:pPr>
      <w:numPr>
        <w:numId w:val="0"/>
      </w:numPr>
    </w:pPr>
  </w:style>
  <w:style w:type="paragraph" w:styleId="54">
    <w:name w:val="List Bullet 5"/>
    <w:basedOn w:val="a8"/>
    <w:autoRedefine/>
    <w:rsid w:val="006504D4"/>
    <w:pPr>
      <w:numPr>
        <w:numId w:val="0"/>
      </w:numPr>
    </w:pPr>
  </w:style>
  <w:style w:type="paragraph" w:styleId="afff3">
    <w:name w:val="List Continue"/>
    <w:basedOn w:val="afff2"/>
    <w:rsid w:val="006504D4"/>
    <w:pPr>
      <w:ind w:firstLine="0"/>
    </w:pPr>
  </w:style>
  <w:style w:type="paragraph" w:styleId="26">
    <w:name w:val="List Continue 2"/>
    <w:basedOn w:val="afff3"/>
    <w:rsid w:val="006504D4"/>
    <w:pPr>
      <w:ind w:left="2160"/>
    </w:pPr>
  </w:style>
  <w:style w:type="paragraph" w:styleId="35">
    <w:name w:val="List Continue 3"/>
    <w:basedOn w:val="afff3"/>
    <w:rsid w:val="006504D4"/>
    <w:pPr>
      <w:ind w:left="2520"/>
    </w:pPr>
  </w:style>
  <w:style w:type="paragraph" w:styleId="45">
    <w:name w:val="List Continue 4"/>
    <w:basedOn w:val="afff3"/>
    <w:rsid w:val="006504D4"/>
    <w:pPr>
      <w:ind w:left="2880"/>
    </w:pPr>
  </w:style>
  <w:style w:type="paragraph" w:styleId="55">
    <w:name w:val="List Continue 5"/>
    <w:basedOn w:val="afff3"/>
    <w:rsid w:val="006504D4"/>
    <w:pPr>
      <w:ind w:left="3240"/>
    </w:pPr>
  </w:style>
  <w:style w:type="paragraph" w:styleId="a9">
    <w:name w:val="List Number"/>
    <w:basedOn w:val="afff2"/>
    <w:rsid w:val="006504D4"/>
    <w:pPr>
      <w:numPr>
        <w:numId w:val="2"/>
      </w:numPr>
      <w:tabs>
        <w:tab w:val="num" w:pos="360"/>
      </w:tabs>
      <w:ind w:left="0" w:firstLine="0"/>
    </w:pPr>
  </w:style>
  <w:style w:type="paragraph" w:styleId="27">
    <w:name w:val="List Number 2"/>
    <w:basedOn w:val="a9"/>
    <w:rsid w:val="006504D4"/>
    <w:pPr>
      <w:numPr>
        <w:numId w:val="0"/>
      </w:numPr>
    </w:pPr>
  </w:style>
  <w:style w:type="paragraph" w:styleId="36">
    <w:name w:val="List Number 3"/>
    <w:basedOn w:val="a9"/>
    <w:rsid w:val="006504D4"/>
    <w:pPr>
      <w:numPr>
        <w:numId w:val="0"/>
      </w:numPr>
    </w:pPr>
  </w:style>
  <w:style w:type="paragraph" w:styleId="46">
    <w:name w:val="List Number 4"/>
    <w:basedOn w:val="a9"/>
    <w:rsid w:val="006504D4"/>
    <w:pPr>
      <w:numPr>
        <w:numId w:val="0"/>
      </w:numPr>
    </w:pPr>
  </w:style>
  <w:style w:type="paragraph" w:styleId="56">
    <w:name w:val="List Number 5"/>
    <w:basedOn w:val="a9"/>
    <w:rsid w:val="006504D4"/>
    <w:pPr>
      <w:numPr>
        <w:numId w:val="0"/>
      </w:numPr>
    </w:pPr>
  </w:style>
  <w:style w:type="paragraph" w:styleId="afff4">
    <w:name w:val="Message Header"/>
    <w:basedOn w:val="af4"/>
    <w:link w:val="afff5"/>
    <w:rsid w:val="006504D4"/>
    <w:pPr>
      <w:keepLines/>
      <w:tabs>
        <w:tab w:val="left" w:pos="3600"/>
        <w:tab w:val="left" w:pos="4680"/>
      </w:tabs>
      <w:spacing w:line="280" w:lineRule="exact"/>
      <w:ind w:right="2160" w:hanging="1080"/>
      <w:jc w:val="left"/>
    </w:pPr>
    <w:rPr>
      <w:spacing w:val="0"/>
    </w:rPr>
  </w:style>
  <w:style w:type="character" w:customStyle="1" w:styleId="afff5">
    <w:name w:val="Шапка Знак"/>
    <w:basedOn w:val="af6"/>
    <w:link w:val="afff4"/>
    <w:locked/>
    <w:rsid w:val="001F5F54"/>
    <w:rPr>
      <w:rFonts w:ascii="Arial" w:hAnsi="Arial" w:cs="Arial"/>
      <w:sz w:val="22"/>
      <w:szCs w:val="22"/>
      <w:lang w:eastAsia="en-US"/>
    </w:rPr>
  </w:style>
  <w:style w:type="paragraph" w:styleId="afff6">
    <w:name w:val="Normal Indent"/>
    <w:basedOn w:val="af3"/>
    <w:rsid w:val="006504D4"/>
    <w:pPr>
      <w:ind w:left="1440"/>
    </w:pPr>
  </w:style>
  <w:style w:type="character" w:styleId="afff7">
    <w:name w:val="page number"/>
    <w:basedOn w:val="af6"/>
    <w:rsid w:val="006504D4"/>
    <w:rPr>
      <w:rFonts w:ascii="Arial Black" w:hAnsi="Arial Black" w:cs="Arial Black"/>
      <w:spacing w:val="-10"/>
      <w:sz w:val="18"/>
      <w:szCs w:val="18"/>
    </w:rPr>
  </w:style>
  <w:style w:type="paragraph" w:customStyle="1" w:styleId="PartLabel">
    <w:name w:val="Part Label"/>
    <w:basedOn w:val="af3"/>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f3"/>
    <w:next w:val="af4"/>
    <w:rsid w:val="006504D4"/>
    <w:pPr>
      <w:spacing w:before="360"/>
    </w:pPr>
    <w:rPr>
      <w:i/>
      <w:iCs/>
      <w:kern w:val="28"/>
      <w:sz w:val="26"/>
      <w:szCs w:val="26"/>
    </w:rPr>
  </w:style>
  <w:style w:type="paragraph" w:customStyle="1" w:styleId="PartTitle">
    <w:name w:val="Part Title"/>
    <w:basedOn w:val="af3"/>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f3"/>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4"/>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6"/>
    <w:rsid w:val="006504D4"/>
    <w:rPr>
      <w:rFonts w:cs="Times New Roman"/>
      <w:i/>
      <w:iCs/>
      <w:spacing w:val="-6"/>
      <w:sz w:val="24"/>
      <w:szCs w:val="24"/>
    </w:rPr>
  </w:style>
  <w:style w:type="paragraph" w:customStyle="1" w:styleId="SubtitleCover">
    <w:name w:val="Subtitle Cover"/>
    <w:basedOn w:val="TitleCover"/>
    <w:next w:val="af4"/>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3"/>
    <w:rsid w:val="006504D4"/>
    <w:pPr>
      <w:spacing w:before="60"/>
      <w:ind w:left="0"/>
      <w:jc w:val="center"/>
    </w:pPr>
    <w:rPr>
      <w:rFonts w:ascii="Arial Black" w:hAnsi="Arial Black" w:cs="Arial Black"/>
      <w:sz w:val="16"/>
      <w:szCs w:val="16"/>
    </w:rPr>
  </w:style>
  <w:style w:type="paragraph" w:styleId="afff8">
    <w:name w:val="table of authorities"/>
    <w:basedOn w:val="af3"/>
    <w:semiHidden/>
    <w:rsid w:val="006504D4"/>
    <w:pPr>
      <w:tabs>
        <w:tab w:val="right" w:leader="dot" w:pos="7560"/>
      </w:tabs>
      <w:ind w:left="1440" w:hanging="360"/>
    </w:pPr>
  </w:style>
  <w:style w:type="paragraph" w:customStyle="1" w:styleId="TOCBase">
    <w:name w:val="TOC Base"/>
    <w:basedOn w:val="af3"/>
    <w:rsid w:val="006504D4"/>
    <w:pPr>
      <w:tabs>
        <w:tab w:val="right" w:leader="dot" w:pos="6480"/>
      </w:tabs>
      <w:spacing w:after="240" w:line="240" w:lineRule="atLeast"/>
      <w:ind w:left="0"/>
    </w:pPr>
  </w:style>
  <w:style w:type="paragraph" w:styleId="afff9">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f3"/>
    <w:link w:val="TableTextChar"/>
    <w:rsid w:val="00FE2696"/>
    <w:pPr>
      <w:spacing w:before="60"/>
      <w:ind w:left="0"/>
    </w:pPr>
    <w:rPr>
      <w:sz w:val="18"/>
      <w:szCs w:val="18"/>
    </w:rPr>
  </w:style>
  <w:style w:type="paragraph" w:styleId="afffa">
    <w:name w:val="toa heading"/>
    <w:basedOn w:val="af3"/>
    <w:next w:val="afff8"/>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717198"/>
    <w:pPr>
      <w:tabs>
        <w:tab w:val="clear" w:pos="6480"/>
      </w:tabs>
      <w:spacing w:after="120" w:line="360" w:lineRule="atLeast"/>
      <w:jc w:val="left"/>
    </w:pPr>
    <w:rPr>
      <w:rFonts w:asciiTheme="minorHAnsi" w:hAnsiTheme="minorHAnsi" w:cstheme="minorHAnsi"/>
      <w:b/>
      <w:bCs/>
      <w:caps/>
    </w:rPr>
  </w:style>
  <w:style w:type="paragraph" w:styleId="28">
    <w:name w:val="toc 2"/>
    <w:basedOn w:val="TOCBase"/>
    <w:autoRedefine/>
    <w:uiPriority w:val="39"/>
    <w:rsid w:val="00C50DAA"/>
    <w:pPr>
      <w:tabs>
        <w:tab w:val="clear" w:pos="6480"/>
      </w:tabs>
      <w:spacing w:before="0" w:after="0" w:line="360" w:lineRule="atLeast"/>
      <w:ind w:left="200"/>
      <w:jc w:val="left"/>
    </w:pPr>
    <w:rPr>
      <w:rFonts w:asciiTheme="minorHAnsi" w:hAnsiTheme="minorHAnsi" w:cstheme="minorHAnsi"/>
      <w:smallCaps/>
    </w:rPr>
  </w:style>
  <w:style w:type="paragraph" w:styleId="37">
    <w:name w:val="toc 3"/>
    <w:basedOn w:val="TOCBase"/>
    <w:autoRedefine/>
    <w:uiPriority w:val="39"/>
    <w:rsid w:val="00C50DAA"/>
    <w:pPr>
      <w:tabs>
        <w:tab w:val="clear" w:pos="6480"/>
      </w:tabs>
      <w:spacing w:before="0" w:after="0" w:line="360" w:lineRule="atLeast"/>
      <w:ind w:left="400"/>
      <w:jc w:val="left"/>
    </w:pPr>
    <w:rPr>
      <w:rFonts w:asciiTheme="minorHAnsi" w:hAnsiTheme="minorHAnsi" w:cstheme="minorHAnsi"/>
      <w:i/>
      <w:iCs/>
    </w:rPr>
  </w:style>
  <w:style w:type="paragraph" w:styleId="47">
    <w:name w:val="toc 4"/>
    <w:basedOn w:val="TOCBase"/>
    <w:autoRedefine/>
    <w:uiPriority w:val="39"/>
    <w:rsid w:val="006504D4"/>
    <w:pPr>
      <w:tabs>
        <w:tab w:val="clear" w:pos="6480"/>
      </w:tabs>
      <w:spacing w:before="0" w:after="0" w:line="360" w:lineRule="atLeast"/>
      <w:ind w:left="600"/>
      <w:jc w:val="left"/>
    </w:pPr>
    <w:rPr>
      <w:rFonts w:asciiTheme="minorHAnsi" w:hAnsiTheme="minorHAnsi" w:cstheme="minorHAnsi"/>
      <w:sz w:val="18"/>
      <w:szCs w:val="18"/>
    </w:rPr>
  </w:style>
  <w:style w:type="paragraph" w:styleId="57">
    <w:name w:val="toc 5"/>
    <w:basedOn w:val="TOCBase"/>
    <w:autoRedefine/>
    <w:uiPriority w:val="39"/>
    <w:rsid w:val="006504D4"/>
    <w:pPr>
      <w:tabs>
        <w:tab w:val="clear" w:pos="6480"/>
      </w:tabs>
      <w:spacing w:before="0" w:after="0" w:line="360" w:lineRule="atLeast"/>
      <w:ind w:left="800"/>
      <w:jc w:val="left"/>
    </w:pPr>
    <w:rPr>
      <w:rFonts w:asciiTheme="minorHAnsi" w:hAnsiTheme="minorHAnsi" w:cstheme="minorHAnsi"/>
      <w:sz w:val="18"/>
      <w:szCs w:val="18"/>
    </w:rPr>
  </w:style>
  <w:style w:type="character" w:styleId="afffb">
    <w:name w:val="Hyperlink"/>
    <w:basedOn w:val="af6"/>
    <w:uiPriority w:val="99"/>
    <w:rsid w:val="00C50DAA"/>
    <w:rPr>
      <w:rFonts w:cs="Times New Roman"/>
      <w:color w:val="0000FF"/>
      <w:u w:val="single"/>
    </w:rPr>
  </w:style>
  <w:style w:type="paragraph" w:customStyle="1" w:styleId="StyleBodyTextLeft021cm">
    <w:name w:val="Style Body Text + Left:  021 cm"/>
    <w:basedOn w:val="af4"/>
    <w:rsid w:val="00597CEA"/>
  </w:style>
  <w:style w:type="table" w:styleId="afffc">
    <w:name w:val="Table Grid"/>
    <w:basedOn w:val="af7"/>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4"/>
    <w:rsid w:val="00602018"/>
    <w:pPr>
      <w:ind w:left="425"/>
    </w:pPr>
  </w:style>
  <w:style w:type="paragraph" w:styleId="afffd">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3"/>
    <w:rsid w:val="00FA096E"/>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3"/>
    <w:link w:val="2a"/>
    <w:rsid w:val="008C19A0"/>
    <w:pPr>
      <w:spacing w:line="480" w:lineRule="auto"/>
      <w:ind w:left="283"/>
    </w:pPr>
  </w:style>
  <w:style w:type="character" w:customStyle="1" w:styleId="2a">
    <w:name w:val="Основной текст с отступом 2 Знак"/>
    <w:basedOn w:val="af6"/>
    <w:link w:val="29"/>
    <w:locked/>
    <w:rsid w:val="005158F6"/>
    <w:rPr>
      <w:rFonts w:ascii="Arial" w:hAnsi="Arial" w:cs="Arial"/>
      <w:spacing w:val="-5"/>
      <w:lang w:val="en-US" w:eastAsia="en-US"/>
    </w:rPr>
  </w:style>
  <w:style w:type="paragraph" w:styleId="38">
    <w:name w:val="Body Text Indent 3"/>
    <w:basedOn w:val="af3"/>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6"/>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3"/>
    <w:next w:val="af3"/>
    <w:autoRedefine/>
    <w:uiPriority w:val="39"/>
    <w:rsid w:val="00F8692F"/>
    <w:pPr>
      <w:spacing w:before="0" w:after="0"/>
      <w:ind w:left="1000"/>
      <w:jc w:val="left"/>
    </w:pPr>
    <w:rPr>
      <w:rFonts w:asciiTheme="minorHAnsi" w:hAnsiTheme="minorHAnsi" w:cstheme="minorHAnsi"/>
      <w:sz w:val="18"/>
      <w:szCs w:val="18"/>
    </w:rPr>
  </w:style>
  <w:style w:type="paragraph" w:styleId="72">
    <w:name w:val="toc 7"/>
    <w:basedOn w:val="af3"/>
    <w:next w:val="af3"/>
    <w:autoRedefine/>
    <w:uiPriority w:val="39"/>
    <w:rsid w:val="00F8692F"/>
    <w:pPr>
      <w:spacing w:before="0" w:after="0"/>
      <w:ind w:left="1200"/>
      <w:jc w:val="left"/>
    </w:pPr>
    <w:rPr>
      <w:rFonts w:asciiTheme="minorHAnsi" w:hAnsiTheme="minorHAnsi" w:cstheme="minorHAnsi"/>
      <w:sz w:val="18"/>
      <w:szCs w:val="18"/>
    </w:rPr>
  </w:style>
  <w:style w:type="paragraph" w:styleId="82">
    <w:name w:val="toc 8"/>
    <w:basedOn w:val="af3"/>
    <w:next w:val="af3"/>
    <w:autoRedefine/>
    <w:uiPriority w:val="39"/>
    <w:rsid w:val="00F8692F"/>
    <w:pPr>
      <w:spacing w:before="0" w:after="0"/>
      <w:ind w:left="1400"/>
      <w:jc w:val="left"/>
    </w:pPr>
    <w:rPr>
      <w:rFonts w:asciiTheme="minorHAnsi" w:hAnsiTheme="minorHAnsi" w:cstheme="minorHAnsi"/>
      <w:sz w:val="18"/>
      <w:szCs w:val="18"/>
    </w:rPr>
  </w:style>
  <w:style w:type="paragraph" w:styleId="92">
    <w:name w:val="toc 9"/>
    <w:basedOn w:val="af3"/>
    <w:next w:val="af3"/>
    <w:autoRedefine/>
    <w:uiPriority w:val="39"/>
    <w:rsid w:val="00F8692F"/>
    <w:pPr>
      <w:spacing w:before="0" w:after="0"/>
      <w:ind w:left="1600"/>
      <w:jc w:val="left"/>
    </w:pPr>
    <w:rPr>
      <w:rFonts w:asciiTheme="minorHAnsi" w:hAnsiTheme="minorHAnsi" w:cstheme="minorHAnsi"/>
      <w:sz w:val="18"/>
      <w:szCs w:val="18"/>
    </w:rPr>
  </w:style>
  <w:style w:type="paragraph" w:customStyle="1" w:styleId="1d">
    <w:name w:val="аголовок 1"/>
    <w:basedOn w:val="af3"/>
    <w:next w:val="af3"/>
    <w:rsid w:val="0008501D"/>
    <w:pPr>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3"/>
    <w:rsid w:val="00212FC1"/>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7"/>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e">
    <w:name w:val="Document Map"/>
    <w:basedOn w:val="af3"/>
    <w:link w:val="affff"/>
    <w:rsid w:val="007262B9"/>
    <w:pPr>
      <w:shd w:val="clear" w:color="auto" w:fill="000080"/>
    </w:pPr>
    <w:rPr>
      <w:rFonts w:ascii="Tahoma" w:hAnsi="Tahoma" w:cs="Tahoma"/>
    </w:rPr>
  </w:style>
  <w:style w:type="character" w:customStyle="1" w:styleId="affff">
    <w:name w:val="Схема документа Знак"/>
    <w:basedOn w:val="af6"/>
    <w:link w:val="afffe"/>
    <w:locked/>
    <w:rsid w:val="001F5F54"/>
    <w:rPr>
      <w:rFonts w:ascii="Tahoma" w:hAnsi="Tahoma" w:cs="Tahoma"/>
      <w:spacing w:val="-5"/>
      <w:shd w:val="clear" w:color="auto" w:fill="000080"/>
      <w:lang w:val="en-US" w:eastAsia="en-US"/>
    </w:rPr>
  </w:style>
  <w:style w:type="paragraph" w:customStyle="1" w:styleId="1">
    <w:name w:val="заголовок 1"/>
    <w:basedOn w:val="af3"/>
    <w:next w:val="af3"/>
    <w:rsid w:val="00EF78D9"/>
    <w:pPr>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f3"/>
    <w:next w:val="af3"/>
    <w:rsid w:val="00EF78D9"/>
    <w:pPr>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f3"/>
    <w:next w:val="af3"/>
    <w:rsid w:val="00EF78D9"/>
    <w:pPr>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f3"/>
    <w:rsid w:val="00EF78D9"/>
    <w:pPr>
      <w:numPr>
        <w:ilvl w:val="3"/>
      </w:numPr>
      <w:tabs>
        <w:tab w:val="num" w:pos="643"/>
        <w:tab w:val="num" w:pos="1492"/>
      </w:tabs>
      <w:spacing w:before="0"/>
      <w:ind w:left="360" w:hanging="360"/>
      <w:outlineLvl w:val="3"/>
    </w:pPr>
  </w:style>
  <w:style w:type="paragraph" w:customStyle="1" w:styleId="5">
    <w:name w:val="заголовок 5"/>
    <w:basedOn w:val="af3"/>
    <w:next w:val="af3"/>
    <w:rsid w:val="00EF78D9"/>
    <w:pPr>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f3"/>
    <w:next w:val="af3"/>
    <w:rsid w:val="00EF78D9"/>
    <w:pPr>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f3"/>
    <w:next w:val="af3"/>
    <w:rsid w:val="00EF78D9"/>
    <w:pPr>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f3"/>
    <w:next w:val="af3"/>
    <w:rsid w:val="00EF78D9"/>
    <w:pPr>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f3"/>
    <w:next w:val="af3"/>
    <w:rsid w:val="00EF78D9"/>
    <w:pPr>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f3"/>
    <w:link w:val="2c"/>
    <w:rsid w:val="002750ED"/>
    <w:pPr>
      <w:spacing w:line="480" w:lineRule="auto"/>
    </w:pPr>
  </w:style>
  <w:style w:type="character" w:customStyle="1" w:styleId="2c">
    <w:name w:val="Основной текст 2 Знак"/>
    <w:basedOn w:val="af6"/>
    <w:link w:val="2b"/>
    <w:locked/>
    <w:rsid w:val="001F5F54"/>
    <w:rPr>
      <w:rFonts w:ascii="Arial" w:hAnsi="Arial" w:cs="Arial"/>
      <w:spacing w:val="-5"/>
      <w:lang w:val="en-US" w:eastAsia="en-US"/>
    </w:rPr>
  </w:style>
  <w:style w:type="paragraph" w:styleId="affff0">
    <w:name w:val="Block Text"/>
    <w:basedOn w:val="af3"/>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f1">
    <w:name w:val="Ариал"/>
    <w:basedOn w:val="af3"/>
    <w:rsid w:val="00D66232"/>
    <w:pPr>
      <w:adjustRightInd/>
      <w:spacing w:line="360" w:lineRule="auto"/>
      <w:ind w:left="0" w:firstLine="851"/>
      <w:textAlignment w:val="auto"/>
    </w:pPr>
    <w:rPr>
      <w:spacing w:val="0"/>
      <w:sz w:val="24"/>
      <w:szCs w:val="24"/>
      <w:lang w:val="ru-RU" w:eastAsia="ru-RU"/>
    </w:rPr>
  </w:style>
  <w:style w:type="character" w:styleId="affff2">
    <w:name w:val="FollowedHyperlink"/>
    <w:basedOn w:val="af6"/>
    <w:uiPriority w:val="99"/>
    <w:rsid w:val="00F25285"/>
    <w:rPr>
      <w:rFonts w:cs="Times New Roman"/>
      <w:color w:val="800080"/>
      <w:u w:val="single"/>
    </w:rPr>
  </w:style>
  <w:style w:type="paragraph" w:customStyle="1" w:styleId="font5">
    <w:name w:val="font5"/>
    <w:basedOn w:val="af3"/>
    <w:rsid w:val="00F25285"/>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f3"/>
    <w:rsid w:val="00F25285"/>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f3"/>
    <w:rsid w:val="00F25285"/>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f3"/>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f3"/>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f3"/>
    <w:rsid w:val="00F25285"/>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6"/>
    <w:link w:val="HeadingBase"/>
    <w:locked/>
    <w:rsid w:val="00017FA1"/>
    <w:rPr>
      <w:rFonts w:ascii="Arial" w:hAnsi="Arial" w:cs="Arial"/>
      <w:b/>
      <w:bCs/>
      <w:spacing w:val="-4"/>
      <w:kern w:val="28"/>
      <w:sz w:val="28"/>
      <w:szCs w:val="28"/>
      <w:lang w:val="ru-RU" w:eastAsia="en-US"/>
    </w:rPr>
  </w:style>
  <w:style w:type="character" w:customStyle="1" w:styleId="afd">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c"/>
    <w:locked/>
    <w:rsid w:val="00CE2087"/>
    <w:rPr>
      <w:rFonts w:ascii="Arial Narrow" w:hAnsi="Arial Narrow" w:cs="Arial Narrow"/>
      <w:b/>
      <w:bCs/>
      <w:spacing w:val="-5"/>
      <w:sz w:val="20"/>
      <w:szCs w:val="20"/>
      <w:lang w:val="en-US" w:eastAsia="en-US"/>
    </w:rPr>
  </w:style>
  <w:style w:type="character" w:customStyle="1" w:styleId="PictureChar">
    <w:name w:val="Picture Char"/>
    <w:basedOn w:val="af6"/>
    <w:link w:val="Picture"/>
    <w:locked/>
    <w:rsid w:val="00017FA1"/>
    <w:rPr>
      <w:rFonts w:ascii="Arial" w:hAnsi="Arial" w:cs="Arial"/>
      <w:spacing w:val="-5"/>
      <w:lang w:val="en-US" w:eastAsia="en-US"/>
    </w:rPr>
  </w:style>
  <w:style w:type="character" w:customStyle="1" w:styleId="HeaderBaseChar">
    <w:name w:val="Header Base Char"/>
    <w:basedOn w:val="af6"/>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6"/>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3"/>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6"/>
    <w:link w:val="HTML"/>
    <w:locked/>
    <w:rsid w:val="001F5F54"/>
    <w:rPr>
      <w:rFonts w:ascii="Courier New" w:hAnsi="Courier New" w:cs="Courier New"/>
    </w:rPr>
  </w:style>
  <w:style w:type="paragraph" w:customStyle="1" w:styleId="Newnumberedconclushions">
    <w:name w:val="New numbered conclushions"/>
    <w:basedOn w:val="af4"/>
    <w:rsid w:val="00017FA1"/>
    <w:pPr>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6"/>
    <w:rsid w:val="00017FA1"/>
    <w:rPr>
      <w:rFonts w:ascii="Arial" w:hAnsi="Arial" w:cs="Arial"/>
      <w:spacing w:val="-5"/>
      <w:sz w:val="22"/>
      <w:szCs w:val="22"/>
      <w:lang w:val="ru-RU" w:eastAsia="en-US"/>
    </w:rPr>
  </w:style>
  <w:style w:type="character" w:customStyle="1" w:styleId="CharChar2">
    <w:name w:val="Char Char2"/>
    <w:basedOn w:val="af6"/>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3">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3"/>
    <w:rsid w:val="00017FA1"/>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4">
    <w:name w:val="Папушкин"/>
    <w:basedOn w:val="afffc"/>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6"/>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6"/>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4"/>
    <w:rsid w:val="00843698"/>
    <w:pPr>
      <w:adjustRightInd/>
      <w:spacing w:after="0" w:line="360" w:lineRule="auto"/>
      <w:ind w:firstLine="0"/>
      <w:textAlignment w:val="auto"/>
    </w:pPr>
    <w:rPr>
      <w:spacing w:val="0"/>
      <w:sz w:val="24"/>
      <w:szCs w:val="24"/>
      <w:lang w:eastAsia="ru-RU"/>
    </w:rPr>
  </w:style>
  <w:style w:type="paragraph" w:customStyle="1" w:styleId="1e">
    <w:name w:val="Знак1"/>
    <w:basedOn w:val="af3"/>
    <w:autoRedefine/>
    <w:rsid w:val="00FF5A3A"/>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6"/>
    <w:link w:val="21"/>
    <w:locked/>
    <w:rsid w:val="00775340"/>
    <w:rPr>
      <w:rFonts w:ascii="Arial" w:hAnsi="Arial" w:cs="Arial"/>
      <w:spacing w:val="-5"/>
      <w:lang w:eastAsia="en-US"/>
    </w:rPr>
  </w:style>
  <w:style w:type="paragraph" w:styleId="3a">
    <w:name w:val="Body Text 3"/>
    <w:basedOn w:val="af3"/>
    <w:link w:val="3b"/>
    <w:rsid w:val="001E4811"/>
    <w:pPr>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6"/>
    <w:link w:val="3a"/>
    <w:locked/>
    <w:rsid w:val="001E4811"/>
    <w:rPr>
      <w:rFonts w:ascii="Arial" w:hAnsi="Arial" w:cs="Arial"/>
      <w:sz w:val="16"/>
      <w:szCs w:val="16"/>
    </w:rPr>
  </w:style>
  <w:style w:type="paragraph" w:customStyle="1" w:styleId="xl28">
    <w:name w:val="xl28"/>
    <w:basedOn w:val="af3"/>
    <w:rsid w:val="009F3F99"/>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f3"/>
    <w:rsid w:val="00C465AA"/>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f3"/>
    <w:rsid w:val="00C465AA"/>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5">
    <w:name w:val="Обычный абзац"/>
    <w:basedOn w:val="af3"/>
    <w:rsid w:val="004E2C6A"/>
    <w:pPr>
      <w:adjustRightInd/>
      <w:spacing w:line="240" w:lineRule="auto"/>
      <w:ind w:left="0" w:firstLine="709"/>
      <w:textAlignment w:val="auto"/>
    </w:pPr>
    <w:rPr>
      <w:spacing w:val="0"/>
      <w:sz w:val="24"/>
      <w:szCs w:val="24"/>
      <w:lang w:val="ru-RU" w:eastAsia="ru-RU"/>
    </w:rPr>
  </w:style>
  <w:style w:type="paragraph" w:styleId="affff6">
    <w:name w:val="Plain Text"/>
    <w:basedOn w:val="af3"/>
    <w:link w:val="affff7"/>
    <w:rsid w:val="005F4E8F"/>
    <w:pPr>
      <w:adjustRightInd/>
      <w:spacing w:line="240" w:lineRule="auto"/>
      <w:ind w:left="0"/>
      <w:jc w:val="left"/>
      <w:textAlignment w:val="auto"/>
    </w:pPr>
    <w:rPr>
      <w:rFonts w:ascii="Courier New" w:hAnsi="Courier New" w:cs="Courier New"/>
      <w:spacing w:val="0"/>
      <w:lang w:val="ru-RU" w:eastAsia="ru-RU"/>
    </w:rPr>
  </w:style>
  <w:style w:type="character" w:customStyle="1" w:styleId="affff7">
    <w:name w:val="Текст Знак"/>
    <w:basedOn w:val="af6"/>
    <w:link w:val="affff6"/>
    <w:locked/>
    <w:rsid w:val="005F4E8F"/>
    <w:rPr>
      <w:rFonts w:ascii="Courier New" w:hAnsi="Courier New" w:cs="Courier New"/>
    </w:rPr>
  </w:style>
  <w:style w:type="paragraph" w:styleId="affff8">
    <w:name w:val="annotation subject"/>
    <w:basedOn w:val="aff3"/>
    <w:next w:val="aff3"/>
    <w:link w:val="affff9"/>
    <w:semiHidden/>
    <w:rsid w:val="00760D69"/>
    <w:pPr>
      <w:keepLines w:val="0"/>
      <w:spacing w:line="360" w:lineRule="atLeast"/>
    </w:pPr>
    <w:rPr>
      <w:b/>
      <w:bCs/>
      <w:sz w:val="20"/>
      <w:szCs w:val="20"/>
    </w:rPr>
  </w:style>
  <w:style w:type="character" w:customStyle="1" w:styleId="affff9">
    <w:name w:val="Тема примечания Знак"/>
    <w:basedOn w:val="aff4"/>
    <w:link w:val="affff8"/>
    <w:locked/>
    <w:rsid w:val="00760D69"/>
    <w:rPr>
      <w:rFonts w:ascii="Arial" w:hAnsi="Arial" w:cs="Arial"/>
      <w:spacing w:val="-5"/>
      <w:sz w:val="16"/>
      <w:szCs w:val="16"/>
      <w:lang w:val="en-US" w:eastAsia="en-US"/>
    </w:rPr>
  </w:style>
  <w:style w:type="character" w:customStyle="1" w:styleId="FootnoteBase0">
    <w:name w:val="Footnote Base Знак"/>
    <w:basedOn w:val="af6"/>
    <w:link w:val="FootnoteBase"/>
    <w:locked/>
    <w:rsid w:val="00760D69"/>
    <w:rPr>
      <w:rFonts w:ascii="Arial" w:hAnsi="Arial" w:cs="Arial"/>
      <w:spacing w:val="-5"/>
      <w:sz w:val="16"/>
      <w:szCs w:val="16"/>
      <w:lang w:val="en-US" w:eastAsia="en-US"/>
    </w:rPr>
  </w:style>
  <w:style w:type="character" w:customStyle="1" w:styleId="ft">
    <w:name w:val="ft"/>
    <w:basedOn w:val="af6"/>
    <w:rsid w:val="005C63D8"/>
    <w:rPr>
      <w:rFonts w:cs="Times New Roman"/>
    </w:rPr>
  </w:style>
  <w:style w:type="paragraph" w:customStyle="1" w:styleId="ae">
    <w:name w:val="заголовок С. и Л."/>
    <w:next w:val="af3"/>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
    <w:name w:val="НАЗВАНИЕ ГЛАВЫ"/>
    <w:basedOn w:val="ae"/>
    <w:next w:val="af3"/>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1">
    <w:name w:val="НАЗВАНИЕ ПОДРАЗДЕЛА"/>
    <w:basedOn w:val="ae"/>
    <w:next w:val="af3"/>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0">
    <w:name w:val="НАЗВАНИЕ РАЗДЕЛА"/>
    <w:basedOn w:val="ae"/>
    <w:next w:val="af1"/>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a">
    <w:name w:val="Приложение"/>
    <w:basedOn w:val="60"/>
    <w:next w:val="af3"/>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b">
    <w:name w:val="Приложение А №"/>
    <w:basedOn w:val="70"/>
    <w:next w:val="af3"/>
    <w:autoRedefine/>
    <w:rsid w:val="00BA4921"/>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f2">
    <w:name w:val="стр обложки приложений"/>
    <w:basedOn w:val="aff9"/>
    <w:autoRedefine/>
    <w:semiHidden/>
    <w:rsid w:val="00BA4921"/>
    <w:pPr>
      <w:keepLines w:val="0"/>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c">
    <w:name w:val="Note Heading"/>
    <w:basedOn w:val="af3"/>
    <w:next w:val="af3"/>
    <w:link w:val="affffd"/>
    <w:rsid w:val="00BA4921"/>
  </w:style>
  <w:style w:type="character" w:customStyle="1" w:styleId="affffd">
    <w:name w:val="Заголовок записки Знак"/>
    <w:basedOn w:val="af6"/>
    <w:link w:val="affffc"/>
    <w:locked/>
    <w:rsid w:val="00BA4921"/>
    <w:rPr>
      <w:rFonts w:ascii="Arial" w:hAnsi="Arial" w:cs="Arial"/>
      <w:spacing w:val="-5"/>
      <w:lang w:val="en-US" w:eastAsia="en-US"/>
    </w:rPr>
  </w:style>
  <w:style w:type="character" w:customStyle="1" w:styleId="1f">
    <w:name w:val="Слабое выделение1"/>
    <w:aliases w:val="обычный"/>
    <w:basedOn w:val="af6"/>
    <w:rsid w:val="006D70AA"/>
    <w:rPr>
      <w:rFonts w:ascii="Arial" w:hAnsi="Arial" w:cs="Arial"/>
      <w:color w:val="auto"/>
      <w:sz w:val="24"/>
      <w:szCs w:val="24"/>
    </w:rPr>
  </w:style>
  <w:style w:type="paragraph" w:customStyle="1" w:styleId="1f0">
    <w:name w:val="Абзац списка1"/>
    <w:basedOn w:val="af3"/>
    <w:link w:val="ListParagraphChar"/>
    <w:rsid w:val="00934653"/>
    <w:pPr>
      <w:adjustRightInd/>
      <w:spacing w:before="0" w:after="0" w:line="240" w:lineRule="auto"/>
      <w:ind w:left="720" w:firstLine="709"/>
      <w:textAlignment w:val="auto"/>
    </w:pPr>
    <w:rPr>
      <w:spacing w:val="0"/>
      <w:sz w:val="22"/>
      <w:szCs w:val="22"/>
      <w:lang w:val="ru-RU" w:eastAsia="ru-RU"/>
    </w:rPr>
  </w:style>
  <w:style w:type="character" w:styleId="affffe">
    <w:name w:val="Strong"/>
    <w:basedOn w:val="af6"/>
    <w:qFormat/>
    <w:rsid w:val="006D70AA"/>
    <w:rPr>
      <w:rFonts w:cs="Times New Roman"/>
      <w:b/>
      <w:bCs/>
    </w:rPr>
  </w:style>
  <w:style w:type="paragraph" w:customStyle="1" w:styleId="2d">
    <w:name w:val="Обычный 2"/>
    <w:basedOn w:val="af3"/>
    <w:rsid w:val="009F6D69"/>
    <w:pPr>
      <w:adjustRightInd/>
      <w:spacing w:before="0" w:after="0" w:line="240" w:lineRule="auto"/>
      <w:ind w:left="0" w:firstLine="0"/>
      <w:jc w:val="left"/>
      <w:textAlignment w:val="auto"/>
    </w:pPr>
    <w:rPr>
      <w:spacing w:val="0"/>
      <w:sz w:val="24"/>
      <w:szCs w:val="24"/>
      <w:lang w:val="ru-RU" w:eastAsia="ru-RU"/>
    </w:rPr>
  </w:style>
  <w:style w:type="table" w:styleId="1f1">
    <w:name w:val="Table Grid 1"/>
    <w:basedOn w:val="af7"/>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6"/>
    <w:link w:val="1f0"/>
    <w:locked/>
    <w:rsid w:val="00934653"/>
    <w:rPr>
      <w:rFonts w:ascii="Arial" w:hAnsi="Arial" w:cs="Arial"/>
      <w:sz w:val="24"/>
      <w:szCs w:val="24"/>
    </w:rPr>
  </w:style>
  <w:style w:type="paragraph" w:customStyle="1" w:styleId="14">
    <w:name w:val="Стиль1"/>
    <w:basedOn w:val="af4"/>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
    <w:name w:val="Основной текст записки"/>
    <w:basedOn w:val="af3"/>
    <w:link w:val="afffff0"/>
    <w:autoRedefine/>
    <w:rsid w:val="00784432"/>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8"/>
    <w:next w:val="af3"/>
    <w:autoRedefine/>
    <w:rsid w:val="009F0DBA"/>
    <w:pPr>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0">
    <w:name w:val="Основной текст записки Знак"/>
    <w:basedOn w:val="af6"/>
    <w:link w:val="afffff"/>
    <w:locked/>
    <w:rsid w:val="00784432"/>
    <w:rPr>
      <w:rFonts w:ascii="Times New Roman CYR" w:hAnsi="Times New Roman CYR" w:cs="Times New Roman CYR"/>
      <w:b/>
      <w:bCs/>
      <w:sz w:val="24"/>
      <w:szCs w:val="24"/>
    </w:rPr>
  </w:style>
  <w:style w:type="paragraph" w:customStyle="1" w:styleId="210">
    <w:name w:val="Основной текст 21"/>
    <w:basedOn w:val="af3"/>
    <w:rsid w:val="009F0DBA"/>
    <w:pPr>
      <w:adjustRightInd/>
      <w:spacing w:before="0" w:after="0" w:line="240" w:lineRule="auto"/>
      <w:ind w:left="0" w:firstLine="0"/>
      <w:textAlignment w:val="auto"/>
    </w:pPr>
    <w:rPr>
      <w:spacing w:val="0"/>
      <w:sz w:val="28"/>
      <w:szCs w:val="28"/>
      <w:lang w:val="ru-RU"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3"/>
    <w:rsid w:val="009F0DBA"/>
    <w:pPr>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3"/>
    <w:rsid w:val="00784432"/>
    <w:pPr>
      <w:adjustRightInd/>
      <w:spacing w:before="0" w:after="160" w:line="240" w:lineRule="exact"/>
      <w:ind w:left="0" w:firstLine="0"/>
      <w:jc w:val="left"/>
      <w:textAlignment w:val="auto"/>
    </w:pPr>
    <w:rPr>
      <w:rFonts w:ascii="Verdana" w:hAnsi="Verdana" w:cs="Verdana"/>
      <w:spacing w:val="0"/>
    </w:rPr>
  </w:style>
  <w:style w:type="paragraph" w:customStyle="1" w:styleId="afffff1">
    <w:name w:val="ВАЖНАЯ МЫСЛЬ"/>
    <w:basedOn w:val="afffff"/>
    <w:next w:val="afffff"/>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6"/>
    <w:link w:val="1f4"/>
    <w:locked/>
    <w:rsid w:val="006E379A"/>
    <w:rPr>
      <w:rFonts w:ascii="Calibri" w:hAnsi="Calibri" w:cs="Calibri"/>
      <w:sz w:val="22"/>
      <w:szCs w:val="22"/>
      <w:lang w:val="ru-RU" w:eastAsia="en-US"/>
    </w:rPr>
  </w:style>
  <w:style w:type="table" w:styleId="-1">
    <w:name w:val="Table Web 1"/>
    <w:basedOn w:val="af7"/>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2">
    <w:name w:val="Table Elegant"/>
    <w:basedOn w:val="af7"/>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3">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4">
    <w:name w:val="::: осн"/>
    <w:basedOn w:val="afffff3"/>
    <w:autoRedefine/>
    <w:semiHidden/>
    <w:rsid w:val="00962BCD"/>
    <w:pPr>
      <w:ind w:left="567"/>
    </w:pPr>
  </w:style>
  <w:style w:type="paragraph" w:customStyle="1" w:styleId="1f5">
    <w:name w:val="1"/>
    <w:basedOn w:val="af3"/>
    <w:autoRedefine/>
    <w:semiHidden/>
    <w:rsid w:val="00962BCD"/>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f3"/>
    <w:autoRedefine/>
    <w:semiHidden/>
    <w:rsid w:val="00962BCD"/>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f3"/>
    <w:autoRedefine/>
    <w:semiHidden/>
    <w:rsid w:val="00962BCD"/>
    <w:pPr>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6"/>
    <w:semiHidden/>
    <w:rsid w:val="00962BCD"/>
    <w:rPr>
      <w:rFonts w:ascii="Verdana" w:hAnsi="Verdana" w:cs="Verdana"/>
      <w:color w:val="000000"/>
      <w:sz w:val="18"/>
      <w:szCs w:val="18"/>
      <w:u w:val="none"/>
      <w:effect w:val="none"/>
    </w:rPr>
  </w:style>
  <w:style w:type="character" w:customStyle="1" w:styleId="tbln121">
    <w:name w:val="tbln121"/>
    <w:basedOn w:val="af6"/>
    <w:semiHidden/>
    <w:rsid w:val="00962BCD"/>
    <w:rPr>
      <w:rFonts w:ascii="Arial" w:hAnsi="Arial" w:cs="Arial"/>
      <w:i/>
      <w:iCs/>
      <w:color w:val="000000"/>
      <w:sz w:val="18"/>
      <w:szCs w:val="18"/>
      <w:u w:val="none"/>
      <w:effect w:val="none"/>
    </w:rPr>
  </w:style>
  <w:style w:type="paragraph" w:customStyle="1" w:styleId="a2">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7"/>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7"/>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5">
    <w:name w:val="Заголовок приложения"/>
    <w:basedOn w:val="afffff"/>
    <w:next w:val="afffff"/>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6">
    <w:name w:val="кол_приложение"/>
    <w:basedOn w:val="af3"/>
    <w:semiHidden/>
    <w:rsid w:val="00962BCD"/>
    <w:pPr>
      <w:adjustRightInd/>
      <w:spacing w:before="1000" w:after="0" w:line="360" w:lineRule="auto"/>
      <w:ind w:left="0" w:firstLine="0"/>
      <w:jc w:val="center"/>
      <w:textAlignment w:val="auto"/>
    </w:pPr>
    <w:rPr>
      <w:b/>
      <w:bCs/>
      <w:spacing w:val="0"/>
      <w:lang w:val="ru-RU" w:eastAsia="ru-RU"/>
    </w:rPr>
  </w:style>
  <w:style w:type="paragraph" w:customStyle="1" w:styleId="afffff7">
    <w:name w:val="НАЗВАНИЕ РАЗДЕЛА ДИ"/>
    <w:basedOn w:val="20"/>
    <w:next w:val="af3"/>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7"/>
    <w:autoRedefine/>
    <w:semiHidden/>
    <w:rsid w:val="00962BCD"/>
    <w:pPr>
      <w:numPr>
        <w:ilvl w:val="2"/>
        <w:numId w:val="12"/>
      </w:numPr>
      <w:tabs>
        <w:tab w:val="clear" w:pos="720"/>
        <w:tab w:val="num" w:pos="2160"/>
      </w:tabs>
      <w:ind w:left="360" w:hanging="360"/>
    </w:pPr>
  </w:style>
  <w:style w:type="paragraph" w:customStyle="1" w:styleId="afffff8">
    <w:name w:val="Название главы"/>
    <w:basedOn w:val="11"/>
    <w:next w:val="af3"/>
    <w:autoRedefine/>
    <w:semiHidden/>
    <w:rsid w:val="00962BCD"/>
    <w:pPr>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9">
    <w:name w:val="НАЗВАНИЕ ГЛАВЫ ДИ"/>
    <w:basedOn w:val="11"/>
    <w:next w:val="af3"/>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a">
    <w:name w:val="Название подраздела"/>
    <w:basedOn w:val="af3"/>
    <w:autoRedefine/>
    <w:semiHidden/>
    <w:rsid w:val="00962BCD"/>
    <w:pPr>
      <w:adjustRightInd/>
      <w:spacing w:before="0" w:line="360" w:lineRule="auto"/>
      <w:ind w:left="0" w:firstLine="0"/>
      <w:jc w:val="center"/>
      <w:textAlignment w:val="auto"/>
    </w:pPr>
    <w:rPr>
      <w:b/>
      <w:bCs/>
      <w:spacing w:val="0"/>
      <w:lang w:val="ru-RU" w:eastAsia="ru-RU"/>
    </w:rPr>
  </w:style>
  <w:style w:type="paragraph" w:customStyle="1" w:styleId="afffffb">
    <w:name w:val="Название раздела"/>
    <w:basedOn w:val="20"/>
    <w:autoRedefine/>
    <w:semiHidden/>
    <w:rsid w:val="00962BCD"/>
    <w:pPr>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5">
    <w:name w:val="номера разделов"/>
    <w:next w:val="af4"/>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6">
    <w:name w:val="номера подразделов"/>
    <w:basedOn w:val="a5"/>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c">
    <w:name w:val="нумирация глав в ПЗ"/>
    <w:basedOn w:val="ae"/>
    <w:autoRedefine/>
    <w:semiHidden/>
    <w:rsid w:val="00962BCD"/>
    <w:pPr>
      <w:numPr>
        <w:numId w:val="0"/>
      </w:numPr>
    </w:pPr>
  </w:style>
  <w:style w:type="character" w:customStyle="1" w:styleId="1c">
    <w:name w:val="Оглавление 1 Знак"/>
    <w:basedOn w:val="af6"/>
    <w:link w:val="1b"/>
    <w:uiPriority w:val="39"/>
    <w:locked/>
    <w:rsid w:val="00717198"/>
    <w:rPr>
      <w:rFonts w:asciiTheme="minorHAnsi" w:hAnsiTheme="minorHAnsi" w:cstheme="minorHAnsi"/>
      <w:b/>
      <w:bCs/>
      <w:caps/>
      <w:spacing w:val="-5"/>
      <w:sz w:val="20"/>
      <w:szCs w:val="20"/>
      <w:lang w:val="en-US" w:eastAsia="en-US"/>
    </w:rPr>
  </w:style>
  <w:style w:type="paragraph" w:customStyle="1" w:styleId="a7">
    <w:name w:val="Оглавление ПЗ"/>
    <w:basedOn w:val="1b"/>
    <w:autoRedefine/>
    <w:semiHidden/>
    <w:rsid w:val="00962BCD"/>
    <w:pPr>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d">
    <w:name w:val="Оглавление ПЗ_приложения"/>
    <w:basedOn w:val="1b"/>
    <w:autoRedefine/>
    <w:semiHidden/>
    <w:rsid w:val="00962BCD"/>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e">
    <w:name w:val="Основная (важная) мысль"/>
    <w:basedOn w:val="afffff"/>
    <w:next w:val="afffff"/>
    <w:link w:val="affffff"/>
    <w:autoRedefine/>
    <w:rsid w:val="00962BCD"/>
    <w:pPr>
      <w:ind w:firstLine="851"/>
      <w:jc w:val="both"/>
    </w:pPr>
    <w:rPr>
      <w:rFonts w:ascii="Arial" w:hAnsi="Arial" w:cs="Arial"/>
    </w:rPr>
  </w:style>
  <w:style w:type="character" w:customStyle="1" w:styleId="affffff">
    <w:name w:val="Основная (важная) мысль Знак Знак"/>
    <w:basedOn w:val="afffff0"/>
    <w:link w:val="afffffe"/>
    <w:locked/>
    <w:rsid w:val="00962BCD"/>
    <w:rPr>
      <w:rFonts w:ascii="Times New Roman CYR" w:hAnsi="Times New Roman CYR" w:cs="Times New Roman CYR"/>
      <w:b/>
      <w:bCs/>
      <w:sz w:val="24"/>
      <w:szCs w:val="24"/>
    </w:rPr>
  </w:style>
  <w:style w:type="paragraph" w:customStyle="1" w:styleId="affffff0">
    <w:name w:val="Основная(важная) мысль"/>
    <w:basedOn w:val="afffff"/>
    <w:next w:val="afffff"/>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1">
    <w:name w:val="ПодДокумент"/>
    <w:basedOn w:val="af3"/>
    <w:semiHidden/>
    <w:rsid w:val="00962BCD"/>
    <w:pPr>
      <w:adjustRightInd/>
      <w:spacing w:before="0" w:after="0" w:line="240" w:lineRule="auto"/>
      <w:ind w:left="0" w:firstLine="0"/>
      <w:textAlignment w:val="auto"/>
    </w:pPr>
    <w:rPr>
      <w:color w:val="808080"/>
      <w:spacing w:val="0"/>
      <w:sz w:val="24"/>
      <w:szCs w:val="24"/>
      <w:lang w:eastAsia="ru-RU"/>
    </w:rPr>
  </w:style>
  <w:style w:type="paragraph" w:customStyle="1" w:styleId="affffff2">
    <w:name w:val="прил в ПЗ"/>
    <w:basedOn w:val="50"/>
    <w:next w:val="afffff"/>
    <w:autoRedefine/>
    <w:semiHidden/>
    <w:rsid w:val="00962BCD"/>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3">
    <w:name w:val="прил. в содержание"/>
    <w:basedOn w:val="af3"/>
    <w:autoRedefine/>
    <w:semiHidden/>
    <w:rsid w:val="00962BCD"/>
    <w:pPr>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f3">
    <w:name w:val="прилБ"/>
    <w:basedOn w:val="affffa"/>
    <w:next w:val="afffff"/>
    <w:autoRedefine/>
    <w:rsid w:val="00962BCD"/>
    <w:pPr>
      <w:tabs>
        <w:tab w:val="clear" w:pos="360"/>
      </w:tabs>
    </w:pPr>
  </w:style>
  <w:style w:type="paragraph" w:customStyle="1" w:styleId="1f6">
    <w:name w:val="прилБ1"/>
    <w:next w:val="afffff"/>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7"/>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7"/>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7"/>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7"/>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7"/>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7"/>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4">
    <w:name w:val="Table Contemporary"/>
    <w:basedOn w:val="af7"/>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5">
    <w:name w:val="согласующие на тит листе"/>
    <w:basedOn w:val="af3"/>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6">
    <w:name w:val="Содержание"/>
    <w:basedOn w:val="1b"/>
    <w:next w:val="afffff"/>
    <w:autoRedefine/>
    <w:semiHidden/>
    <w:rsid w:val="00962BCD"/>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b"/>
    <w:next w:val="afffff"/>
    <w:autoRedefine/>
    <w:semiHidden/>
    <w:rsid w:val="00962BCD"/>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8">
    <w:name w:val="Стиль таблицы1"/>
    <w:basedOn w:val="afffc"/>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7">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8">
    <w:name w:val="macro"/>
    <w:link w:val="affffff9"/>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9">
    <w:name w:val="Текст макроса Знак"/>
    <w:basedOn w:val="af6"/>
    <w:link w:val="affffff8"/>
    <w:semiHidden/>
    <w:locked/>
    <w:rsid w:val="00962BCD"/>
    <w:rPr>
      <w:rFonts w:ascii="Courier New" w:hAnsi="Courier New" w:cs="Courier New"/>
      <w:lang w:val="ru-RU" w:eastAsia="ru-RU"/>
    </w:rPr>
  </w:style>
  <w:style w:type="paragraph" w:customStyle="1" w:styleId="affffffa">
    <w:name w:val="текст на тит листе"/>
    <w:basedOn w:val="af3"/>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b">
    <w:name w:val="Table Theme"/>
    <w:basedOn w:val="af7"/>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c">
    <w:name w:val="тит_лист"/>
    <w:basedOn w:val="afffc"/>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3"/>
    <w:next w:val="af3"/>
    <w:autoRedefine/>
    <w:semiHidden/>
    <w:rsid w:val="00962BCD"/>
    <w:pPr>
      <w:adjustRightInd/>
      <w:spacing w:before="0" w:after="0" w:line="240" w:lineRule="auto"/>
      <w:ind w:left="1200" w:hanging="200"/>
      <w:jc w:val="left"/>
      <w:textAlignment w:val="auto"/>
    </w:pPr>
    <w:rPr>
      <w:spacing w:val="0"/>
      <w:lang w:val="ru-RU" w:eastAsia="ru-RU"/>
    </w:rPr>
  </w:style>
  <w:style w:type="paragraph" w:styleId="73">
    <w:name w:val="index 7"/>
    <w:basedOn w:val="af3"/>
    <w:next w:val="af3"/>
    <w:autoRedefine/>
    <w:semiHidden/>
    <w:rsid w:val="00962BCD"/>
    <w:pPr>
      <w:adjustRightInd/>
      <w:spacing w:before="0" w:after="0" w:line="240" w:lineRule="auto"/>
      <w:ind w:left="1400" w:hanging="200"/>
      <w:jc w:val="left"/>
      <w:textAlignment w:val="auto"/>
    </w:pPr>
    <w:rPr>
      <w:spacing w:val="0"/>
      <w:lang w:val="ru-RU" w:eastAsia="ru-RU"/>
    </w:rPr>
  </w:style>
  <w:style w:type="paragraph" w:styleId="84">
    <w:name w:val="index 8"/>
    <w:basedOn w:val="af3"/>
    <w:next w:val="af3"/>
    <w:autoRedefine/>
    <w:semiHidden/>
    <w:rsid w:val="00962BCD"/>
    <w:pPr>
      <w:adjustRightInd/>
      <w:spacing w:before="0" w:after="0" w:line="240" w:lineRule="auto"/>
      <w:ind w:left="1600" w:hanging="200"/>
      <w:jc w:val="left"/>
      <w:textAlignment w:val="auto"/>
    </w:pPr>
    <w:rPr>
      <w:spacing w:val="0"/>
      <w:lang w:val="ru-RU" w:eastAsia="ru-RU"/>
    </w:rPr>
  </w:style>
  <w:style w:type="paragraph" w:styleId="93">
    <w:name w:val="index 9"/>
    <w:basedOn w:val="af3"/>
    <w:next w:val="af3"/>
    <w:autoRedefine/>
    <w:semiHidden/>
    <w:rsid w:val="00962BCD"/>
    <w:pPr>
      <w:adjustRightInd/>
      <w:spacing w:before="0" w:after="0" w:line="240" w:lineRule="auto"/>
      <w:ind w:left="1800" w:hanging="200"/>
      <w:jc w:val="left"/>
      <w:textAlignment w:val="auto"/>
    </w:pPr>
    <w:rPr>
      <w:spacing w:val="0"/>
      <w:lang w:val="ru-RU" w:eastAsia="ru-RU"/>
    </w:rPr>
  </w:style>
  <w:style w:type="paragraph" w:customStyle="1" w:styleId="affffffd">
    <w:name w:val="Х осн"/>
    <w:basedOn w:val="afffff3"/>
    <w:autoRedefine/>
    <w:semiHidden/>
    <w:rsid w:val="00962BCD"/>
    <w:pPr>
      <w:ind w:left="600"/>
    </w:pPr>
  </w:style>
  <w:style w:type="paragraph" w:customStyle="1" w:styleId="affffffe">
    <w:name w:val="ЧАСТЬ ПОДРАЗДЕЛА"/>
    <w:basedOn w:val="afffff"/>
    <w:next w:val="afffff"/>
    <w:autoRedefine/>
    <w:rsid w:val="00962BCD"/>
    <w:pPr>
      <w:ind w:firstLine="851"/>
      <w:jc w:val="both"/>
    </w:pPr>
    <w:rPr>
      <w:rFonts w:ascii="Arial" w:hAnsi="Arial" w:cs="Arial"/>
      <w:b w:val="0"/>
      <w:bCs w:val="0"/>
      <w:i/>
      <w:iCs/>
      <w:u w:val="single"/>
    </w:rPr>
  </w:style>
  <w:style w:type="paragraph" w:customStyle="1" w:styleId="afffffff">
    <w:name w:val="Шапка таблиц"/>
    <w:basedOn w:val="af3"/>
    <w:autoRedefine/>
    <w:semiHidden/>
    <w:rsid w:val="00962BCD"/>
    <w:pPr>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f3"/>
    <w:rsid w:val="00007BFD"/>
    <w:pPr>
      <w:adjustRightInd/>
      <w:spacing w:before="0" w:after="0" w:line="240" w:lineRule="auto"/>
      <w:ind w:left="720" w:firstLine="709"/>
      <w:textAlignment w:val="auto"/>
    </w:pPr>
    <w:rPr>
      <w:spacing w:val="0"/>
      <w:sz w:val="24"/>
      <w:szCs w:val="24"/>
      <w:lang w:val="ru-RU" w:eastAsia="ru-RU"/>
    </w:rPr>
  </w:style>
  <w:style w:type="character" w:customStyle="1" w:styleId="afffffff0">
    <w:name w:val="Основной текст_"/>
    <w:basedOn w:val="af6"/>
    <w:link w:val="3e"/>
    <w:locked/>
    <w:rsid w:val="00EA7E51"/>
    <w:rPr>
      <w:rFonts w:cs="Times New Roman"/>
      <w:sz w:val="28"/>
      <w:szCs w:val="28"/>
    </w:rPr>
  </w:style>
  <w:style w:type="character" w:customStyle="1" w:styleId="1f9">
    <w:name w:val="Основной текст1"/>
    <w:basedOn w:val="afffffff0"/>
    <w:rsid w:val="00EA7E51"/>
    <w:rPr>
      <w:rFonts w:cs="Times New Roman"/>
      <w:sz w:val="28"/>
      <w:szCs w:val="28"/>
      <w:u w:val="single"/>
    </w:rPr>
  </w:style>
  <w:style w:type="character" w:customStyle="1" w:styleId="2f2">
    <w:name w:val="Основной текст2"/>
    <w:basedOn w:val="afffffff0"/>
    <w:rsid w:val="00EA7E51"/>
    <w:rPr>
      <w:rFonts w:cs="Times New Roman"/>
      <w:sz w:val="28"/>
      <w:szCs w:val="28"/>
    </w:rPr>
  </w:style>
  <w:style w:type="paragraph" w:customStyle="1" w:styleId="3e">
    <w:name w:val="Основной текст3"/>
    <w:basedOn w:val="af3"/>
    <w:link w:val="afffffff0"/>
    <w:rsid w:val="00EA7E51"/>
    <w:pPr>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f3"/>
    <w:rsid w:val="001317EF"/>
    <w:pPr>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f3"/>
    <w:rsid w:val="001317EF"/>
    <w:pPr>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f3"/>
    <w:rsid w:val="001317EF"/>
    <w:pPr>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f3"/>
    <w:link w:val="1410"/>
    <w:rsid w:val="001317EF"/>
    <w:pPr>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f1">
    <w:name w:val="машинный_без_абзаца"/>
    <w:basedOn w:val="af3"/>
    <w:rsid w:val="001317EF"/>
    <w:pPr>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f3"/>
    <w:link w:val="afffffff2"/>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f2">
    <w:name w:val="Пункт Знак"/>
    <w:basedOn w:val="af6"/>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3">
    <w:name w:val="List Paragraph"/>
    <w:aliases w:val="маркированый"/>
    <w:basedOn w:val="af3"/>
    <w:uiPriority w:val="34"/>
    <w:qFormat/>
    <w:rsid w:val="006B5377"/>
    <w:pPr>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6"/>
    <w:locked/>
    <w:rsid w:val="003747A6"/>
    <w:rPr>
      <w:rFonts w:ascii="Arial" w:hAnsi="Arial" w:cs="Arial"/>
      <w:spacing w:val="-5"/>
      <w:sz w:val="16"/>
      <w:szCs w:val="16"/>
      <w:lang w:val="en-US" w:eastAsia="en-US"/>
    </w:rPr>
  </w:style>
  <w:style w:type="character" w:customStyle="1" w:styleId="afffffff4">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6"/>
    <w:locked/>
    <w:rsid w:val="003747A6"/>
    <w:rPr>
      <w:rFonts w:eastAsia="SimSun" w:cs="Times New Roman"/>
      <w:b/>
      <w:bCs/>
      <w:sz w:val="28"/>
      <w:szCs w:val="28"/>
      <w:lang w:val="en-US" w:eastAsia="en-US"/>
    </w:rPr>
  </w:style>
  <w:style w:type="paragraph" w:customStyle="1" w:styleId="ListParagraph1">
    <w:name w:val="List Paragraph1"/>
    <w:basedOn w:val="af3"/>
    <w:rsid w:val="00870765"/>
    <w:pPr>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5">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6">
    <w:name w:val="Название таблицы"/>
    <w:basedOn w:val="afc"/>
    <w:link w:val="afffffff7"/>
    <w:rsid w:val="007169A2"/>
    <w:pPr>
      <w:spacing w:before="360"/>
    </w:pPr>
  </w:style>
  <w:style w:type="character" w:customStyle="1" w:styleId="afffffff7">
    <w:name w:val="Название таблицы Знак"/>
    <w:basedOn w:val="afd"/>
    <w:link w:val="afffffff6"/>
    <w:locked/>
    <w:rsid w:val="007169A2"/>
    <w:rPr>
      <w:rFonts w:ascii="Arial Narrow" w:hAnsi="Arial Narrow" w:cs="Arial Narrow"/>
      <w:b/>
      <w:bCs/>
      <w:spacing w:val="-5"/>
      <w:sz w:val="20"/>
      <w:szCs w:val="20"/>
      <w:lang w:val="en-US" w:eastAsia="en-US"/>
    </w:rPr>
  </w:style>
  <w:style w:type="paragraph" w:customStyle="1" w:styleId="afffffff8">
    <w:name w:val="Название рисунка"/>
    <w:basedOn w:val="afc"/>
    <w:link w:val="afffffff9"/>
    <w:rsid w:val="001B7D9B"/>
    <w:pPr>
      <w:ind w:left="1134" w:hanging="1134"/>
    </w:pPr>
  </w:style>
  <w:style w:type="character" w:customStyle="1" w:styleId="afffffff9">
    <w:name w:val="Название рисунка Знак"/>
    <w:basedOn w:val="afd"/>
    <w:link w:val="afffffff8"/>
    <w:locked/>
    <w:rsid w:val="001B7D9B"/>
    <w:rPr>
      <w:rFonts w:ascii="Arial Narrow" w:hAnsi="Arial Narrow" w:cs="Arial Narrow"/>
      <w:b/>
      <w:bCs/>
      <w:spacing w:val="-5"/>
      <w:sz w:val="20"/>
      <w:szCs w:val="20"/>
      <w:lang w:val="en-US" w:eastAsia="en-US"/>
    </w:rPr>
  </w:style>
  <w:style w:type="table" w:styleId="-6">
    <w:name w:val="Light List Accent 6"/>
    <w:basedOn w:val="af7"/>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a">
    <w:name w:val="Таблица"/>
    <w:basedOn w:val="af3"/>
    <w:link w:val="afffffffb"/>
    <w:qFormat/>
    <w:rsid w:val="000815BA"/>
    <w:pPr>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f3"/>
    <w:rsid w:val="00FF43EB"/>
    <w:pPr>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c">
    <w:name w:val="Placeholder Text"/>
    <w:basedOn w:val="af6"/>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6"/>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3"/>
    <w:rsid w:val="00F938A3"/>
    <w:pPr>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6"/>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6"/>
    <w:uiPriority w:val="99"/>
    <w:rsid w:val="00AC0C4E"/>
    <w:rPr>
      <w:rFonts w:cs="Times New Roman"/>
    </w:rPr>
  </w:style>
  <w:style w:type="paragraph" w:customStyle="1" w:styleId="1fa">
    <w:name w:val="Обычный абзац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
    <w:name w:val="табл. 12"/>
    <w:basedOn w:val="af3"/>
    <w:link w:val="122"/>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
    <w:name w:val="табл. 12 Знак"/>
    <w:basedOn w:val="af6"/>
    <w:link w:val="121"/>
    <w:uiPriority w:val="99"/>
    <w:locked/>
    <w:rsid w:val="00AC0C4E"/>
    <w:rPr>
      <w:rFonts w:ascii="Arial" w:hAnsi="Arial" w:cs="Arial"/>
      <w:sz w:val="24"/>
      <w:szCs w:val="24"/>
    </w:rPr>
  </w:style>
  <w:style w:type="paragraph" w:customStyle="1" w:styleId="311">
    <w:name w:val="Основной текст с отступом 31"/>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d">
    <w:name w:val="Примечание"/>
    <w:basedOn w:val="af3"/>
    <w:link w:val="afffffffe"/>
    <w:uiPriority w:val="99"/>
    <w:qFormat/>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
    <w:name w:val="табл.12"/>
    <w:basedOn w:val="af3"/>
    <w:link w:val="12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4">
    <w:name w:val="табл.12 Знак"/>
    <w:basedOn w:val="af6"/>
    <w:link w:val="123"/>
    <w:uiPriority w:val="99"/>
    <w:locked/>
    <w:rsid w:val="00AC0C4E"/>
    <w:rPr>
      <w:rFonts w:ascii="Arial" w:hAnsi="Arial" w:cs="Arial"/>
      <w:sz w:val="24"/>
      <w:szCs w:val="24"/>
    </w:rPr>
  </w:style>
  <w:style w:type="paragraph" w:customStyle="1" w:styleId="ac">
    <w:name w:val="маркированный"/>
    <w:basedOn w:val="af3"/>
    <w:link w:val="affffffff"/>
    <w:uiPriority w:val="99"/>
    <w:rsid w:val="00AC0C4E"/>
    <w:pPr>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6"/>
    <w:uiPriority w:val="99"/>
    <w:rsid w:val="00AC0C4E"/>
    <w:rPr>
      <w:rFonts w:cs="Times New Roman"/>
      <w:b/>
      <w:bCs/>
      <w:sz w:val="24"/>
      <w:szCs w:val="24"/>
    </w:rPr>
  </w:style>
  <w:style w:type="character" w:customStyle="1" w:styleId="211">
    <w:name w:val="Заголовок 2 Знак1"/>
    <w:basedOn w:val="af6"/>
    <w:uiPriority w:val="99"/>
    <w:rsid w:val="00AC0C4E"/>
    <w:rPr>
      <w:rFonts w:ascii="Arial" w:hAnsi="Arial" w:cs="Arial"/>
      <w:b/>
      <w:bCs/>
      <w:i/>
      <w:iCs/>
      <w:sz w:val="28"/>
      <w:szCs w:val="28"/>
    </w:rPr>
  </w:style>
  <w:style w:type="character" w:customStyle="1" w:styleId="312">
    <w:name w:val="Заголовок 3 Знак1"/>
    <w:basedOn w:val="af6"/>
    <w:uiPriority w:val="99"/>
    <w:rsid w:val="00AC0C4E"/>
    <w:rPr>
      <w:rFonts w:ascii="Arial" w:hAnsi="Arial" w:cs="Arial"/>
      <w:b/>
      <w:bCs/>
      <w:sz w:val="26"/>
      <w:szCs w:val="26"/>
    </w:rPr>
  </w:style>
  <w:style w:type="character" w:customStyle="1" w:styleId="1fb">
    <w:name w:val="Основной текст с отступом Знак1"/>
    <w:basedOn w:val="af6"/>
    <w:uiPriority w:val="99"/>
    <w:rsid w:val="00AC0C4E"/>
    <w:rPr>
      <w:rFonts w:cs="Times New Roman"/>
      <w:sz w:val="28"/>
      <w:szCs w:val="28"/>
    </w:rPr>
  </w:style>
  <w:style w:type="character" w:customStyle="1" w:styleId="1fc">
    <w:name w:val="Название Знак1"/>
    <w:basedOn w:val="af6"/>
    <w:uiPriority w:val="99"/>
    <w:rsid w:val="00AC0C4E"/>
    <w:rPr>
      <w:rFonts w:cs="Times New Roman"/>
      <w:b/>
      <w:bCs/>
      <w:sz w:val="24"/>
      <w:szCs w:val="24"/>
    </w:rPr>
  </w:style>
  <w:style w:type="character" w:customStyle="1" w:styleId="313">
    <w:name w:val="Основной текст 3 Знак1"/>
    <w:basedOn w:val="af6"/>
    <w:uiPriority w:val="99"/>
    <w:rsid w:val="00AC0C4E"/>
    <w:rPr>
      <w:rFonts w:cs="Times New Roman"/>
      <w:sz w:val="22"/>
      <w:szCs w:val="22"/>
    </w:rPr>
  </w:style>
  <w:style w:type="character" w:customStyle="1" w:styleId="1fd">
    <w:name w:val="Верхний колонтитул Знак1"/>
    <w:basedOn w:val="af6"/>
    <w:uiPriority w:val="99"/>
    <w:rsid w:val="00AC0C4E"/>
    <w:rPr>
      <w:rFonts w:cs="Times New Roman"/>
      <w:sz w:val="24"/>
      <w:szCs w:val="24"/>
    </w:rPr>
  </w:style>
  <w:style w:type="character" w:customStyle="1" w:styleId="1fe">
    <w:name w:val="Схема документа Знак1"/>
    <w:basedOn w:val="af6"/>
    <w:uiPriority w:val="99"/>
    <w:semiHidden/>
    <w:rsid w:val="00AC0C4E"/>
    <w:rPr>
      <w:rFonts w:ascii="Tahoma" w:hAnsi="Tahoma" w:cs="Tahoma"/>
      <w:shd w:val="clear" w:color="auto" w:fill="000080"/>
    </w:rPr>
  </w:style>
  <w:style w:type="paragraph" w:customStyle="1" w:styleId="212">
    <w:name w:val="Обычный 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
    <w:name w:val="Текст примечания Знак1"/>
    <w:basedOn w:val="af6"/>
    <w:uiPriority w:val="99"/>
    <w:semiHidden/>
    <w:rsid w:val="00AC0C4E"/>
    <w:rPr>
      <w:rFonts w:cs="Times New Roman"/>
    </w:rPr>
  </w:style>
  <w:style w:type="character" w:customStyle="1" w:styleId="1ff0">
    <w:name w:val="Абзац списка Знак1"/>
    <w:basedOn w:val="af6"/>
    <w:uiPriority w:val="99"/>
    <w:rsid w:val="00AC0C4E"/>
    <w:rPr>
      <w:rFonts w:ascii="Arial" w:hAnsi="Arial" w:cs="Arial"/>
      <w:sz w:val="24"/>
      <w:szCs w:val="24"/>
    </w:rPr>
  </w:style>
  <w:style w:type="paragraph" w:customStyle="1" w:styleId="2f6">
    <w:name w:val="Обычный абзац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6"/>
    <w:uiPriority w:val="99"/>
    <w:rsid w:val="00AC0C4E"/>
    <w:rPr>
      <w:rFonts w:ascii="Arial" w:hAnsi="Arial" w:cs="Arial"/>
      <w:sz w:val="24"/>
      <w:szCs w:val="24"/>
      <w:lang w:val="ru-RU" w:eastAsia="ru-RU"/>
    </w:rPr>
  </w:style>
  <w:style w:type="paragraph" w:customStyle="1" w:styleId="3120">
    <w:name w:val="Основной текст с отступом 312"/>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f1">
    <w:name w:val="Примечание1"/>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6"/>
    <w:uiPriority w:val="99"/>
    <w:rsid w:val="00AC0C4E"/>
    <w:rPr>
      <w:rFonts w:cs="Times New Roman"/>
      <w:sz w:val="24"/>
      <w:szCs w:val="24"/>
      <w:lang w:val="ru-RU" w:eastAsia="ru-RU"/>
    </w:rPr>
  </w:style>
  <w:style w:type="paragraph" w:customStyle="1" w:styleId="1ff2">
    <w:name w:val="маркированный1"/>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25">
    <w:name w:val="Заголовок 1 Знак2"/>
    <w:basedOn w:val="af6"/>
    <w:uiPriority w:val="99"/>
    <w:rsid w:val="00AC0C4E"/>
    <w:rPr>
      <w:rFonts w:cs="Times New Roman"/>
      <w:b/>
      <w:bCs/>
      <w:sz w:val="24"/>
      <w:szCs w:val="24"/>
    </w:rPr>
  </w:style>
  <w:style w:type="character" w:customStyle="1" w:styleId="220">
    <w:name w:val="Заголовок 2 Знак2"/>
    <w:basedOn w:val="af6"/>
    <w:uiPriority w:val="99"/>
    <w:rsid w:val="00AC0C4E"/>
    <w:rPr>
      <w:rFonts w:ascii="Arial" w:hAnsi="Arial" w:cs="Arial"/>
      <w:b/>
      <w:bCs/>
      <w:i/>
      <w:iCs/>
      <w:sz w:val="28"/>
      <w:szCs w:val="28"/>
    </w:rPr>
  </w:style>
  <w:style w:type="character" w:customStyle="1" w:styleId="321">
    <w:name w:val="Заголовок 3 Знак2"/>
    <w:basedOn w:val="af6"/>
    <w:uiPriority w:val="99"/>
    <w:rsid w:val="00AC0C4E"/>
    <w:rPr>
      <w:rFonts w:ascii="Arial" w:hAnsi="Arial" w:cs="Arial"/>
      <w:b/>
      <w:bCs/>
      <w:sz w:val="26"/>
      <w:szCs w:val="26"/>
    </w:rPr>
  </w:style>
  <w:style w:type="character" w:customStyle="1" w:styleId="2f7">
    <w:name w:val="Основной текст с отступом Знак2"/>
    <w:basedOn w:val="af6"/>
    <w:uiPriority w:val="99"/>
    <w:rsid w:val="00AC0C4E"/>
    <w:rPr>
      <w:rFonts w:cs="Times New Roman"/>
      <w:sz w:val="28"/>
      <w:szCs w:val="28"/>
    </w:rPr>
  </w:style>
  <w:style w:type="character" w:customStyle="1" w:styleId="2f8">
    <w:name w:val="Название Знак2"/>
    <w:basedOn w:val="af6"/>
    <w:uiPriority w:val="99"/>
    <w:rsid w:val="00AC0C4E"/>
    <w:rPr>
      <w:rFonts w:cs="Times New Roman"/>
      <w:b/>
      <w:bCs/>
      <w:sz w:val="24"/>
      <w:szCs w:val="24"/>
    </w:rPr>
  </w:style>
  <w:style w:type="character" w:customStyle="1" w:styleId="322">
    <w:name w:val="Основной текст 3 Знак2"/>
    <w:basedOn w:val="af6"/>
    <w:uiPriority w:val="99"/>
    <w:rsid w:val="00AC0C4E"/>
    <w:rPr>
      <w:rFonts w:cs="Times New Roman"/>
      <w:sz w:val="22"/>
      <w:szCs w:val="22"/>
    </w:rPr>
  </w:style>
  <w:style w:type="character" w:customStyle="1" w:styleId="2f9">
    <w:name w:val="Верхний колонтитул Знак2"/>
    <w:basedOn w:val="af6"/>
    <w:uiPriority w:val="99"/>
    <w:rsid w:val="00AC0C4E"/>
    <w:rPr>
      <w:rFonts w:cs="Times New Roman"/>
      <w:sz w:val="24"/>
      <w:szCs w:val="24"/>
    </w:rPr>
  </w:style>
  <w:style w:type="character" w:customStyle="1" w:styleId="2fa">
    <w:name w:val="Схема документа Знак2"/>
    <w:basedOn w:val="af6"/>
    <w:uiPriority w:val="99"/>
    <w:semiHidden/>
    <w:rsid w:val="00AC0C4E"/>
    <w:rPr>
      <w:rFonts w:ascii="Tahoma" w:hAnsi="Tahoma" w:cs="Tahoma"/>
      <w:shd w:val="clear" w:color="auto" w:fill="000080"/>
    </w:rPr>
  </w:style>
  <w:style w:type="paragraph" w:customStyle="1" w:styleId="221">
    <w:name w:val="Обычный 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6"/>
    <w:uiPriority w:val="99"/>
    <w:rsid w:val="00AC0C4E"/>
    <w:rPr>
      <w:rFonts w:cs="Times New Roman"/>
    </w:rPr>
  </w:style>
  <w:style w:type="character" w:customStyle="1" w:styleId="2fc">
    <w:name w:val="Абзац списка Знак2"/>
    <w:basedOn w:val="af6"/>
    <w:uiPriority w:val="99"/>
    <w:rsid w:val="00AC0C4E"/>
    <w:rPr>
      <w:rFonts w:ascii="Arial" w:hAnsi="Arial" w:cs="Arial"/>
      <w:sz w:val="24"/>
      <w:szCs w:val="24"/>
    </w:rPr>
  </w:style>
  <w:style w:type="paragraph" w:customStyle="1" w:styleId="BlockQuotation1">
    <w:name w:val="Block Quotation1"/>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4"/>
    <w:uiPriority w:val="99"/>
    <w:rsid w:val="00AC0C4E"/>
  </w:style>
  <w:style w:type="paragraph" w:customStyle="1" w:styleId="Picture1">
    <w:name w:val="Picture1"/>
    <w:basedOn w:val="af3"/>
    <w:next w:val="afc"/>
    <w:uiPriority w:val="99"/>
    <w:rsid w:val="00AC0C4E"/>
  </w:style>
  <w:style w:type="paragraph" w:customStyle="1" w:styleId="HeadingBase1">
    <w:name w:val="Heading Base1"/>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
    <w:name w:val="Chapter Subtitle1"/>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f3"/>
    <w:uiPriority w:val="99"/>
    <w:rsid w:val="00AC0C4E"/>
    <w:pPr>
      <w:keepLines/>
      <w:spacing w:line="200" w:lineRule="atLeast"/>
    </w:pPr>
    <w:rPr>
      <w:sz w:val="16"/>
      <w:szCs w:val="16"/>
    </w:rPr>
  </w:style>
  <w:style w:type="paragraph" w:customStyle="1" w:styleId="CompanyName1">
    <w:name w:val="Company Name1"/>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3">
    <w:name w:val="Текст концевой сноски Знак1"/>
    <w:basedOn w:val="af6"/>
    <w:uiPriority w:val="99"/>
    <w:rsid w:val="00AC0C4E"/>
    <w:rPr>
      <w:rFonts w:ascii="Arial" w:hAnsi="Arial" w:cs="Arial"/>
      <w:spacing w:val="-5"/>
      <w:sz w:val="16"/>
      <w:szCs w:val="16"/>
      <w:lang w:val="en-US" w:eastAsia="en-US"/>
    </w:rPr>
  </w:style>
  <w:style w:type="paragraph" w:customStyle="1" w:styleId="HeaderBase1">
    <w:name w:val="Header Base1"/>
    <w:basedOn w:val="af3"/>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9"/>
    <w:uiPriority w:val="99"/>
    <w:rsid w:val="00AC0C4E"/>
    <w:pPr>
      <w:pBdr>
        <w:top w:val="single" w:sz="6" w:space="2" w:color="auto"/>
      </w:pBdr>
      <w:spacing w:before="600"/>
    </w:pPr>
  </w:style>
  <w:style w:type="paragraph" w:customStyle="1" w:styleId="FooterFirst1">
    <w:name w:val="Footer First1"/>
    <w:basedOn w:val="aff9"/>
    <w:uiPriority w:val="99"/>
    <w:rsid w:val="00AC0C4E"/>
    <w:pPr>
      <w:pBdr>
        <w:top w:val="single" w:sz="6" w:space="2" w:color="auto"/>
      </w:pBdr>
      <w:spacing w:before="600"/>
    </w:pPr>
  </w:style>
  <w:style w:type="paragraph" w:customStyle="1" w:styleId="FooterOdd1">
    <w:name w:val="Footer Odd1"/>
    <w:basedOn w:val="aff9"/>
    <w:uiPriority w:val="99"/>
    <w:rsid w:val="00AC0C4E"/>
    <w:pPr>
      <w:pBdr>
        <w:top w:val="single" w:sz="6" w:space="2" w:color="auto"/>
      </w:pBdr>
      <w:spacing w:before="600"/>
    </w:pPr>
  </w:style>
  <w:style w:type="paragraph" w:customStyle="1" w:styleId="HeaderEven1">
    <w:name w:val="Header Even1"/>
    <w:basedOn w:val="affe"/>
    <w:uiPriority w:val="99"/>
    <w:rsid w:val="00AC0C4E"/>
    <w:pPr>
      <w:pBdr>
        <w:bottom w:val="single" w:sz="6" w:space="1" w:color="auto"/>
      </w:pBdr>
      <w:spacing w:after="600"/>
    </w:pPr>
  </w:style>
  <w:style w:type="paragraph" w:customStyle="1" w:styleId="HeaderFirst1">
    <w:name w:val="Header First1"/>
    <w:basedOn w:val="affe"/>
    <w:uiPriority w:val="99"/>
    <w:rsid w:val="00AC0C4E"/>
    <w:pPr>
      <w:pBdr>
        <w:top w:val="single" w:sz="6" w:space="2" w:color="auto"/>
      </w:pBdr>
      <w:jc w:val="right"/>
    </w:pPr>
  </w:style>
  <w:style w:type="paragraph" w:customStyle="1" w:styleId="HeaderOdd1">
    <w:name w:val="Header Odd1"/>
    <w:basedOn w:val="affe"/>
    <w:uiPriority w:val="99"/>
    <w:rsid w:val="00AC0C4E"/>
    <w:pPr>
      <w:pBdr>
        <w:bottom w:val="single" w:sz="6" w:space="1" w:color="auto"/>
      </w:pBdr>
      <w:spacing w:after="600"/>
    </w:pPr>
  </w:style>
  <w:style w:type="paragraph" w:customStyle="1" w:styleId="IndexBase1">
    <w:name w:val="Index Base1"/>
    <w:basedOn w:val="af3"/>
    <w:uiPriority w:val="99"/>
    <w:rsid w:val="00AC0C4E"/>
    <w:pPr>
      <w:spacing w:line="240" w:lineRule="atLeast"/>
      <w:ind w:left="360" w:hanging="360"/>
    </w:pPr>
    <w:rPr>
      <w:sz w:val="18"/>
      <w:szCs w:val="18"/>
    </w:rPr>
  </w:style>
  <w:style w:type="character" w:customStyle="1" w:styleId="1ff4">
    <w:name w:val="Шапка Знак1"/>
    <w:basedOn w:val="af6"/>
    <w:uiPriority w:val="99"/>
    <w:rsid w:val="00AC0C4E"/>
    <w:rPr>
      <w:rFonts w:ascii="Arial" w:hAnsi="Arial" w:cs="Arial"/>
      <w:sz w:val="22"/>
      <w:szCs w:val="22"/>
      <w:lang w:eastAsia="en-US"/>
    </w:rPr>
  </w:style>
  <w:style w:type="paragraph" w:customStyle="1" w:styleId="PartLabel1">
    <w:name w:val="Part Label1"/>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f3"/>
    <w:next w:val="af4"/>
    <w:uiPriority w:val="99"/>
    <w:rsid w:val="00AC0C4E"/>
    <w:pPr>
      <w:spacing w:before="360"/>
    </w:pPr>
    <w:rPr>
      <w:i/>
      <w:iCs/>
      <w:kern w:val="28"/>
      <w:sz w:val="26"/>
      <w:szCs w:val="26"/>
    </w:rPr>
  </w:style>
  <w:style w:type="paragraph" w:customStyle="1" w:styleId="PartTitle1">
    <w:name w:val="Part Title1"/>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3"/>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f3"/>
    <w:uiPriority w:val="99"/>
    <w:rsid w:val="00AC0C4E"/>
    <w:pPr>
      <w:tabs>
        <w:tab w:val="right" w:leader="dot" w:pos="6480"/>
      </w:tabs>
      <w:spacing w:after="240" w:line="240" w:lineRule="atLeast"/>
      <w:ind w:left="0"/>
    </w:pPr>
  </w:style>
  <w:style w:type="paragraph" w:customStyle="1" w:styleId="TableText1">
    <w:name w:val="Table Text1"/>
    <w:basedOn w:val="af3"/>
    <w:uiPriority w:val="99"/>
    <w:rsid w:val="00AC0C4E"/>
    <w:pPr>
      <w:spacing w:before="60"/>
      <w:ind w:left="0"/>
    </w:pPr>
    <w:rPr>
      <w:sz w:val="18"/>
      <w:szCs w:val="18"/>
    </w:rPr>
  </w:style>
  <w:style w:type="paragraph" w:customStyle="1" w:styleId="StyleBodyTextLeft021cm1">
    <w:name w:val="Style Body Text + Left:  021 cm1"/>
    <w:basedOn w:val="af4"/>
    <w:uiPriority w:val="99"/>
    <w:rsid w:val="00AC0C4E"/>
  </w:style>
  <w:style w:type="paragraph" w:customStyle="1" w:styleId="StyleBodyTextLeft075cmFirstline0cm1">
    <w:name w:val="Style Body Text + Left:  075 cm First line:  0 cm1"/>
    <w:basedOn w:val="af4"/>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6"/>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f3"/>
    <w:uiPriority w:val="99"/>
    <w:rsid w:val="00AC0C4E"/>
    <w:pPr>
      <w:numPr>
        <w:ilvl w:val="0"/>
        <w:numId w:val="0"/>
      </w:numPr>
      <w:tabs>
        <w:tab w:val="num" w:pos="0"/>
      </w:tabs>
      <w:spacing w:before="0"/>
      <w:ind w:left="568" w:hanging="431"/>
      <w:outlineLvl w:val="3"/>
    </w:pPr>
  </w:style>
  <w:style w:type="paragraph" w:customStyle="1" w:styleId="510">
    <w:name w:val="заголовок 51"/>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5">
    <w:name w:val="Ариал1"/>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
    <w:name w:val="font51"/>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6"/>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6"/>
    <w:uiPriority w:val="99"/>
    <w:rsid w:val="00AC0C4E"/>
    <w:rPr>
      <w:rFonts w:ascii="Arial" w:hAnsi="Arial" w:cs="Arial"/>
      <w:spacing w:val="-5"/>
      <w:lang w:val="en-US" w:eastAsia="en-US"/>
    </w:rPr>
  </w:style>
  <w:style w:type="character" w:customStyle="1" w:styleId="HeaderBaseChar1">
    <w:name w:val="Header Base Char1"/>
    <w:basedOn w:val="af6"/>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6"/>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6"/>
    <w:uiPriority w:val="99"/>
    <w:rsid w:val="00AC0C4E"/>
    <w:rPr>
      <w:rFonts w:ascii="Courier New" w:hAnsi="Courier New" w:cs="Courier New"/>
    </w:rPr>
  </w:style>
  <w:style w:type="paragraph" w:customStyle="1" w:styleId="Newnumberedconclushions1">
    <w:name w:val="New numbered conclushions1"/>
    <w:basedOn w:val="af4"/>
    <w:uiPriority w:val="99"/>
    <w:rsid w:val="00AC0C4E"/>
    <w:pPr>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8">
    <w:name w:val="Папушкин1"/>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5">
    <w:name w:val="Знак11"/>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6"/>
    <w:uiPriority w:val="99"/>
    <w:rsid w:val="00AC0C4E"/>
    <w:rPr>
      <w:rFonts w:cs="Times New Roman"/>
      <w:sz w:val="26"/>
      <w:szCs w:val="26"/>
    </w:rPr>
  </w:style>
  <w:style w:type="character" w:customStyle="1" w:styleId="1ff9">
    <w:name w:val="Текст Знак1"/>
    <w:basedOn w:val="af6"/>
    <w:uiPriority w:val="99"/>
    <w:rsid w:val="00AC0C4E"/>
    <w:rPr>
      <w:rFonts w:ascii="Courier New" w:hAnsi="Courier New" w:cs="Courier New"/>
    </w:rPr>
  </w:style>
  <w:style w:type="character" w:customStyle="1" w:styleId="315">
    <w:name w:val="Основной текст с отступом 3 Знак1"/>
    <w:basedOn w:val="af6"/>
    <w:uiPriority w:val="99"/>
    <w:locked/>
    <w:rsid w:val="00AC0C4E"/>
    <w:rPr>
      <w:rFonts w:cs="Times New Roman"/>
      <w:b/>
      <w:bCs/>
      <w:sz w:val="24"/>
      <w:szCs w:val="24"/>
    </w:rPr>
  </w:style>
  <w:style w:type="character" w:customStyle="1" w:styleId="215">
    <w:name w:val="Основной текст с отступом 2 Знак1"/>
    <w:basedOn w:val="af6"/>
    <w:uiPriority w:val="99"/>
    <w:locked/>
    <w:rsid w:val="00AC0C4E"/>
    <w:rPr>
      <w:rFonts w:cs="Times New Roman"/>
      <w:snapToGrid w:val="0"/>
      <w:sz w:val="24"/>
      <w:szCs w:val="24"/>
    </w:rPr>
  </w:style>
  <w:style w:type="character" w:customStyle="1" w:styleId="1ffa">
    <w:name w:val="Текст сноски Знак1"/>
    <w:basedOn w:val="af6"/>
    <w:uiPriority w:val="99"/>
    <w:rsid w:val="00AC0C4E"/>
    <w:rPr>
      <w:rFonts w:cs="Times New Roman"/>
    </w:rPr>
  </w:style>
  <w:style w:type="character" w:customStyle="1" w:styleId="FootnoteBase10">
    <w:name w:val="Footnote Base Знак1"/>
    <w:basedOn w:val="af6"/>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4"/>
    <w:uiPriority w:val="99"/>
    <w:rsid w:val="00AC0C4E"/>
    <w:rPr>
      <w:rFonts w:ascii="Arial" w:hAnsi="Arial" w:cs="Arial"/>
      <w:b/>
      <w:bCs/>
      <w:spacing w:val="-5"/>
      <w:sz w:val="16"/>
      <w:szCs w:val="16"/>
      <w:lang w:val="en-US" w:eastAsia="en-US"/>
    </w:rPr>
  </w:style>
  <w:style w:type="paragraph" w:customStyle="1" w:styleId="1ffc">
    <w:name w:val="заголовок С. и Л.1"/>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f1">
    <w:name w:val="Приложение А №1"/>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2">
    <w:name w:val="стр обложки приложений1"/>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3">
    <w:name w:val="Заголовок записки Знак1"/>
    <w:basedOn w:val="af6"/>
    <w:uiPriority w:val="99"/>
    <w:rsid w:val="00AC0C4E"/>
    <w:rPr>
      <w:rFonts w:ascii="Arial" w:hAnsi="Arial" w:cs="Arial"/>
      <w:spacing w:val="-5"/>
      <w:lang w:val="en-US" w:eastAsia="en-US"/>
    </w:rPr>
  </w:style>
  <w:style w:type="paragraph" w:customStyle="1" w:styleId="116">
    <w:name w:val="Стиль11"/>
    <w:basedOn w:val="af4"/>
    <w:uiPriority w:val="99"/>
    <w:rsid w:val="00AC0C4E"/>
    <w:pPr>
      <w:ind w:left="1287" w:hanging="360"/>
    </w:pPr>
  </w:style>
  <w:style w:type="character" w:customStyle="1" w:styleId="117">
    <w:name w:val="Стиль1 Знак1"/>
    <w:basedOn w:val="af6"/>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5">
    <w:name w:val="Основной текст записки Знак1"/>
    <w:basedOn w:val="af6"/>
    <w:uiPriority w:val="99"/>
    <w:rsid w:val="00AC0C4E"/>
    <w:rPr>
      <w:rFonts w:ascii="Times New Roman CYR" w:hAnsi="Times New Roman CYR" w:cs="Times New Roman CYR"/>
      <w:b/>
      <w:bCs/>
      <w:sz w:val="24"/>
      <w:szCs w:val="24"/>
    </w:rPr>
  </w:style>
  <w:style w:type="paragraph" w:customStyle="1" w:styleId="2110">
    <w:name w:val="Основной текст 211"/>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fff6">
    <w:name w:val="ВАЖНАЯ МЫСЛЬ1"/>
    <w:basedOn w:val="afffff"/>
    <w:next w:val="afffff"/>
    <w:autoRedefine/>
    <w:uiPriority w:val="99"/>
    <w:semiHidden/>
    <w:rsid w:val="00AC0C4E"/>
    <w:rPr>
      <w:b w:val="0"/>
      <w:bCs w:val="0"/>
    </w:rPr>
  </w:style>
  <w:style w:type="character" w:customStyle="1" w:styleId="1fff7">
    <w:name w:val="Без интервала Знак1"/>
    <w:basedOn w:val="af6"/>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3"/>
    <w:autoRedefine/>
    <w:uiPriority w:val="99"/>
    <w:semiHidden/>
    <w:rsid w:val="00AC0C4E"/>
    <w:pPr>
      <w:spacing w:before="0" w:after="0" w:line="240" w:lineRule="auto"/>
      <w:ind w:left="567" w:firstLine="0"/>
    </w:pPr>
  </w:style>
  <w:style w:type="paragraph" w:customStyle="1" w:styleId="118">
    <w:name w:val="11"/>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6"/>
    <w:uiPriority w:val="99"/>
    <w:rsid w:val="00AC0C4E"/>
    <w:rPr>
      <w:rFonts w:cs="Times New Roman"/>
      <w:b/>
      <w:bCs/>
      <w:sz w:val="22"/>
      <w:szCs w:val="22"/>
    </w:rPr>
  </w:style>
  <w:style w:type="paragraph" w:customStyle="1" w:styleId="1fffb">
    <w:name w:val="Заголовок приложения1"/>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fffd">
    <w:name w:val="НАЗВАНИЕ РАЗДЕЛА ДИ1"/>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e">
    <w:name w:val="назв подразд ПО1"/>
    <w:basedOn w:val="afffff7"/>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f0">
    <w:name w:val="НАЗВАНИЕ ГЛАВЫ ДИ1"/>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f1">
    <w:name w:val="Название подраздела1"/>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ffff2">
    <w:name w:val="Название раздела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3">
    <w:name w:val="номера разделов1"/>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e"/>
    <w:autoRedefine/>
    <w:uiPriority w:val="99"/>
    <w:semiHidden/>
    <w:rsid w:val="00AC0C4E"/>
    <w:pPr>
      <w:numPr>
        <w:numId w:val="0"/>
      </w:numPr>
      <w:spacing w:before="0" w:line="240" w:lineRule="auto"/>
      <w:jc w:val="left"/>
    </w:pPr>
  </w:style>
  <w:style w:type="character" w:customStyle="1" w:styleId="11a">
    <w:name w:val="Оглавление 1 Знак1"/>
    <w:basedOn w:val="af6"/>
    <w:uiPriority w:val="99"/>
    <w:rsid w:val="00AC0C4E"/>
    <w:rPr>
      <w:rFonts w:cs="Times New Roman"/>
    </w:rPr>
  </w:style>
  <w:style w:type="paragraph" w:customStyle="1" w:styleId="1ffff6">
    <w:name w:val="Оглавление ПЗ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ffff7">
    <w:name w:val="Оглавление ПЗ_приложения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ffff8">
    <w:name w:val="Основная (важная) мысль1"/>
    <w:basedOn w:val="afffff"/>
    <w:next w:val="afffff"/>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0"/>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
    <w:next w:val="afffff"/>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ffffc">
    <w:name w:val="прил в ПЗ1"/>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d">
    <w:name w:val="прил. в содержание1"/>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a"/>
    <w:next w:val="afffff"/>
    <w:autoRedefine/>
    <w:uiPriority w:val="99"/>
    <w:rsid w:val="00AC0C4E"/>
    <w:pPr>
      <w:tabs>
        <w:tab w:val="clear" w:pos="360"/>
      </w:tabs>
    </w:pPr>
  </w:style>
  <w:style w:type="paragraph" w:customStyle="1" w:styleId="11b">
    <w:name w:val="прилБ11"/>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f">
    <w:name w:val="Содержание1"/>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3">
    <w:name w:val="список лит-ры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6"/>
    <w:uiPriority w:val="99"/>
    <w:rsid w:val="00AC0C4E"/>
    <w:rPr>
      <w:rFonts w:ascii="Courier New" w:hAnsi="Courier New" w:cs="Courier New"/>
      <w:lang w:val="ru-RU" w:eastAsia="ru-RU"/>
    </w:rPr>
  </w:style>
  <w:style w:type="paragraph" w:customStyle="1" w:styleId="1fffff2">
    <w:name w:val="текст на тит листе1"/>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3">
    <w:name w:val="тит_лист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3"/>
    <w:autoRedefine/>
    <w:uiPriority w:val="99"/>
    <w:semiHidden/>
    <w:rsid w:val="00AC0C4E"/>
    <w:pPr>
      <w:spacing w:before="0" w:after="0" w:line="240" w:lineRule="auto"/>
      <w:ind w:left="600" w:firstLine="0"/>
    </w:pPr>
  </w:style>
  <w:style w:type="paragraph" w:customStyle="1" w:styleId="1fffff5">
    <w:name w:val="ЧАСТЬ ПОДРАЗДЕЛА1"/>
    <w:basedOn w:val="afffff"/>
    <w:next w:val="afffff"/>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6"/>
    <w:uiPriority w:val="99"/>
    <w:rsid w:val="00AC0C4E"/>
    <w:rPr>
      <w:rFonts w:cs="Times New Roman"/>
      <w:i/>
      <w:iCs/>
      <w:sz w:val="24"/>
      <w:szCs w:val="24"/>
    </w:rPr>
  </w:style>
  <w:style w:type="character" w:customStyle="1" w:styleId="911">
    <w:name w:val="Заголовок 9 Знак1"/>
    <w:basedOn w:val="af6"/>
    <w:uiPriority w:val="99"/>
    <w:rsid w:val="00AC0C4E"/>
    <w:rPr>
      <w:rFonts w:ascii="Arial" w:hAnsi="Arial" w:cs="Arial"/>
      <w:sz w:val="22"/>
      <w:szCs w:val="22"/>
    </w:rPr>
  </w:style>
  <w:style w:type="character" w:customStyle="1" w:styleId="1fffff7">
    <w:name w:val="Текст выноски Знак1"/>
    <w:basedOn w:val="af6"/>
    <w:uiPriority w:val="99"/>
    <w:semiHidden/>
    <w:rsid w:val="00AC0C4E"/>
    <w:rPr>
      <w:rFonts w:ascii="Tahoma" w:hAnsi="Tahoma" w:cs="Tahoma"/>
      <w:sz w:val="16"/>
      <w:szCs w:val="16"/>
    </w:rPr>
  </w:style>
  <w:style w:type="character" w:customStyle="1" w:styleId="1fffff8">
    <w:name w:val="Подзаголовок Знак1"/>
    <w:basedOn w:val="af6"/>
    <w:uiPriority w:val="99"/>
    <w:rsid w:val="00AC0C4E"/>
    <w:rPr>
      <w:rFonts w:cs="Times New Roman"/>
      <w:sz w:val="26"/>
      <w:szCs w:val="26"/>
    </w:rPr>
  </w:style>
  <w:style w:type="character" w:customStyle="1" w:styleId="217">
    <w:name w:val="Основной текст 2 Знак1"/>
    <w:basedOn w:val="af6"/>
    <w:uiPriority w:val="99"/>
    <w:rsid w:val="00AC0C4E"/>
    <w:rPr>
      <w:rFonts w:cs="Times New Roman"/>
      <w:sz w:val="24"/>
      <w:szCs w:val="24"/>
    </w:rPr>
  </w:style>
  <w:style w:type="paragraph" w:customStyle="1" w:styleId="11d">
    <w:name w:val="Обычный абзац1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6"/>
    <w:uiPriority w:val="99"/>
    <w:rsid w:val="00AC0C4E"/>
    <w:rPr>
      <w:rFonts w:cs="Times New Roman"/>
      <w:b/>
      <w:bCs/>
      <w:sz w:val="24"/>
      <w:szCs w:val="24"/>
    </w:rPr>
  </w:style>
  <w:style w:type="character" w:customStyle="1" w:styleId="2111">
    <w:name w:val="Заголовок 2 Знак11"/>
    <w:basedOn w:val="af6"/>
    <w:uiPriority w:val="99"/>
    <w:rsid w:val="00AC0C4E"/>
    <w:rPr>
      <w:rFonts w:ascii="Arial" w:hAnsi="Arial" w:cs="Arial"/>
      <w:b/>
      <w:bCs/>
      <w:i/>
      <w:iCs/>
      <w:sz w:val="28"/>
      <w:szCs w:val="28"/>
    </w:rPr>
  </w:style>
  <w:style w:type="character" w:customStyle="1" w:styleId="3110">
    <w:name w:val="Заголовок 3 Знак11"/>
    <w:basedOn w:val="af6"/>
    <w:uiPriority w:val="99"/>
    <w:rsid w:val="00AC0C4E"/>
    <w:rPr>
      <w:rFonts w:ascii="Arial" w:hAnsi="Arial" w:cs="Arial"/>
      <w:b/>
      <w:bCs/>
      <w:sz w:val="26"/>
      <w:szCs w:val="26"/>
    </w:rPr>
  </w:style>
  <w:style w:type="character" w:customStyle="1" w:styleId="11e">
    <w:name w:val="Основной текст с отступом Знак11"/>
    <w:basedOn w:val="af6"/>
    <w:uiPriority w:val="99"/>
    <w:rsid w:val="00AC0C4E"/>
    <w:rPr>
      <w:rFonts w:cs="Times New Roman"/>
      <w:sz w:val="28"/>
      <w:szCs w:val="28"/>
    </w:rPr>
  </w:style>
  <w:style w:type="character" w:customStyle="1" w:styleId="11f">
    <w:name w:val="Название Знак11"/>
    <w:basedOn w:val="af6"/>
    <w:uiPriority w:val="99"/>
    <w:rsid w:val="00AC0C4E"/>
    <w:rPr>
      <w:rFonts w:cs="Times New Roman"/>
      <w:b/>
      <w:bCs/>
      <w:sz w:val="24"/>
      <w:szCs w:val="24"/>
    </w:rPr>
  </w:style>
  <w:style w:type="character" w:customStyle="1" w:styleId="3111">
    <w:name w:val="Основной текст 3 Знак11"/>
    <w:basedOn w:val="af6"/>
    <w:uiPriority w:val="99"/>
    <w:rsid w:val="00AC0C4E"/>
    <w:rPr>
      <w:rFonts w:cs="Times New Roman"/>
      <w:sz w:val="22"/>
      <w:szCs w:val="22"/>
    </w:rPr>
  </w:style>
  <w:style w:type="character" w:customStyle="1" w:styleId="11f0">
    <w:name w:val="Верхний колонтитул Знак11"/>
    <w:basedOn w:val="af6"/>
    <w:uiPriority w:val="99"/>
    <w:rsid w:val="00AC0C4E"/>
    <w:rPr>
      <w:rFonts w:cs="Times New Roman"/>
      <w:sz w:val="24"/>
      <w:szCs w:val="24"/>
    </w:rPr>
  </w:style>
  <w:style w:type="character" w:customStyle="1" w:styleId="11f1">
    <w:name w:val="Схема документа Знак11"/>
    <w:basedOn w:val="af6"/>
    <w:uiPriority w:val="99"/>
    <w:semiHidden/>
    <w:rsid w:val="00AC0C4E"/>
    <w:rPr>
      <w:rFonts w:ascii="Tahoma" w:hAnsi="Tahoma" w:cs="Tahoma"/>
      <w:shd w:val="clear" w:color="auto" w:fill="000080"/>
    </w:rPr>
  </w:style>
  <w:style w:type="paragraph" w:customStyle="1" w:styleId="2112">
    <w:name w:val="Обычный 2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6"/>
    <w:uiPriority w:val="99"/>
    <w:rsid w:val="00AC0C4E"/>
    <w:rPr>
      <w:rFonts w:ascii="Arial Narrow" w:hAnsi="Arial Narrow" w:cs="Arial Narrow"/>
      <w:b/>
      <w:bCs/>
      <w:lang w:val="en-US" w:eastAsia="en-US"/>
    </w:rPr>
  </w:style>
  <w:style w:type="character" w:customStyle="1" w:styleId="11f3">
    <w:name w:val="Текст примечания Знак11"/>
    <w:basedOn w:val="af6"/>
    <w:uiPriority w:val="99"/>
    <w:semiHidden/>
    <w:rsid w:val="00AC0C4E"/>
    <w:rPr>
      <w:rFonts w:cs="Times New Roman"/>
    </w:rPr>
  </w:style>
  <w:style w:type="character" w:customStyle="1" w:styleId="11f4">
    <w:name w:val="Абзац списка Знак11"/>
    <w:basedOn w:val="af6"/>
    <w:uiPriority w:val="99"/>
    <w:rsid w:val="00AC0C4E"/>
    <w:rPr>
      <w:rFonts w:ascii="Arial" w:hAnsi="Arial" w:cs="Arial"/>
      <w:sz w:val="24"/>
      <w:szCs w:val="24"/>
    </w:rPr>
  </w:style>
  <w:style w:type="character" w:customStyle="1" w:styleId="2ff">
    <w:name w:val="Текст Знак2"/>
    <w:basedOn w:val="af6"/>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6"/>
    <w:uiPriority w:val="99"/>
    <w:semiHidden/>
    <w:rsid w:val="00AC0C4E"/>
    <w:rPr>
      <w:rFonts w:cs="Times New Roman"/>
    </w:rPr>
  </w:style>
  <w:style w:type="paragraph" w:customStyle="1" w:styleId="1fffff9">
    <w:name w:val="Заголовок оглавления1"/>
    <w:basedOn w:val="11"/>
    <w:next w:val="af3"/>
    <w:uiPriority w:val="99"/>
    <w:rsid w:val="00AC0C4E"/>
    <w:pPr>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f3"/>
    <w:uiPriority w:val="99"/>
    <w:locked/>
    <w:rsid w:val="00AC0C4E"/>
    <w:pPr>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6"/>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6"/>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6"/>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6"/>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6"/>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6"/>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6"/>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6"/>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6"/>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6"/>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6"/>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6"/>
    <w:uiPriority w:val="99"/>
    <w:semiHidden/>
    <w:rsid w:val="00AC0C4E"/>
    <w:rPr>
      <w:rFonts w:ascii="Tahoma" w:hAnsi="Tahoma" w:cs="Tahoma"/>
      <w:spacing w:val="-5"/>
      <w:sz w:val="16"/>
      <w:szCs w:val="16"/>
      <w:lang w:val="en-US"/>
    </w:rPr>
  </w:style>
  <w:style w:type="paragraph" w:customStyle="1" w:styleId="BlockQuotation2">
    <w:name w:val="Block Quotation2"/>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6"/>
    <w:uiPriority w:val="99"/>
    <w:rsid w:val="00AC0C4E"/>
    <w:rPr>
      <w:rFonts w:ascii="Arial" w:hAnsi="Arial" w:cs="Arial"/>
      <w:spacing w:val="-5"/>
    </w:rPr>
  </w:style>
  <w:style w:type="paragraph" w:customStyle="1" w:styleId="BodyTextKeep2">
    <w:name w:val="Body Text Keep2"/>
    <w:basedOn w:val="af4"/>
    <w:uiPriority w:val="99"/>
    <w:rsid w:val="00AC0C4E"/>
  </w:style>
  <w:style w:type="paragraph" w:customStyle="1" w:styleId="Picture2">
    <w:name w:val="Picture2"/>
    <w:basedOn w:val="af3"/>
    <w:next w:val="afc"/>
    <w:uiPriority w:val="99"/>
    <w:rsid w:val="00AC0C4E"/>
  </w:style>
  <w:style w:type="paragraph" w:customStyle="1" w:styleId="HeadingBase2">
    <w:name w:val="Heading Base2"/>
    <w:basedOn w:val="af3"/>
    <w:next w:val="af4"/>
    <w:uiPriority w:val="99"/>
    <w:rsid w:val="00AC0C4E"/>
    <w:pPr>
      <w:keepLines/>
      <w:spacing w:before="140" w:line="220" w:lineRule="atLeast"/>
    </w:pPr>
    <w:rPr>
      <w:b/>
      <w:bCs/>
      <w:spacing w:val="-4"/>
      <w:kern w:val="28"/>
      <w:sz w:val="28"/>
      <w:szCs w:val="28"/>
      <w:lang w:val="ru-RU"/>
    </w:rPr>
  </w:style>
  <w:style w:type="character" w:customStyle="1" w:styleId="3f4">
    <w:name w:val="Название Знак3"/>
    <w:basedOn w:val="af6"/>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6"/>
    <w:uiPriority w:val="99"/>
    <w:rsid w:val="00AC0C4E"/>
    <w:rPr>
      <w:rFonts w:ascii="Arial" w:hAnsi="Arial" w:cs="Arial"/>
      <w:b/>
      <w:bCs/>
      <w:spacing w:val="-16"/>
      <w:kern w:val="28"/>
      <w:sz w:val="28"/>
      <w:szCs w:val="28"/>
    </w:rPr>
  </w:style>
  <w:style w:type="paragraph" w:customStyle="1" w:styleId="ChapterSubtitle2">
    <w:name w:val="Chapter Subtitle2"/>
    <w:basedOn w:val="aff"/>
    <w:uiPriority w:val="99"/>
    <w:rsid w:val="00AC0C4E"/>
  </w:style>
  <w:style w:type="paragraph" w:customStyle="1" w:styleId="ChapterTitle2">
    <w:name w:val="Chapter Title2"/>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f3"/>
    <w:uiPriority w:val="99"/>
    <w:rsid w:val="00AC0C4E"/>
    <w:pPr>
      <w:keepLines/>
      <w:spacing w:line="200" w:lineRule="atLeast"/>
    </w:pPr>
    <w:rPr>
      <w:sz w:val="16"/>
      <w:szCs w:val="16"/>
    </w:rPr>
  </w:style>
  <w:style w:type="character" w:customStyle="1" w:styleId="3f5">
    <w:name w:val="Текст примечания Знак3"/>
    <w:basedOn w:val="af6"/>
    <w:uiPriority w:val="99"/>
    <w:rsid w:val="00AC0C4E"/>
    <w:rPr>
      <w:rFonts w:ascii="Arial" w:hAnsi="Arial" w:cs="Arial"/>
      <w:spacing w:val="-5"/>
      <w:sz w:val="20"/>
      <w:szCs w:val="20"/>
      <w:lang w:val="en-US"/>
    </w:rPr>
  </w:style>
  <w:style w:type="paragraph" w:customStyle="1" w:styleId="CompanyName2">
    <w:name w:val="Company Name2"/>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6"/>
    <w:uiPriority w:val="99"/>
    <w:rsid w:val="00AC0C4E"/>
    <w:rPr>
      <w:rFonts w:ascii="Arial" w:hAnsi="Arial" w:cs="Arial"/>
      <w:spacing w:val="-5"/>
      <w:sz w:val="20"/>
      <w:szCs w:val="20"/>
      <w:lang w:val="en-US"/>
    </w:rPr>
  </w:style>
  <w:style w:type="paragraph" w:customStyle="1" w:styleId="HeaderBase2">
    <w:name w:val="Header Base2"/>
    <w:basedOn w:val="af3"/>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6"/>
    <w:uiPriority w:val="99"/>
    <w:rsid w:val="00AC0C4E"/>
    <w:rPr>
      <w:rFonts w:ascii="Arial" w:hAnsi="Arial" w:cs="Arial"/>
      <w:caps/>
      <w:spacing w:val="-5"/>
      <w:sz w:val="20"/>
      <w:szCs w:val="20"/>
      <w:lang w:val="en-US"/>
    </w:rPr>
  </w:style>
  <w:style w:type="paragraph" w:customStyle="1" w:styleId="FooterEven2">
    <w:name w:val="Footer Even2"/>
    <w:basedOn w:val="aff9"/>
    <w:uiPriority w:val="99"/>
    <w:rsid w:val="00AC0C4E"/>
    <w:pPr>
      <w:pBdr>
        <w:top w:val="single" w:sz="6" w:space="2" w:color="auto"/>
      </w:pBdr>
      <w:spacing w:before="600"/>
    </w:pPr>
  </w:style>
  <w:style w:type="paragraph" w:customStyle="1" w:styleId="FooterFirst2">
    <w:name w:val="Footer First2"/>
    <w:basedOn w:val="aff9"/>
    <w:uiPriority w:val="99"/>
    <w:rsid w:val="00AC0C4E"/>
    <w:pPr>
      <w:pBdr>
        <w:top w:val="single" w:sz="6" w:space="2" w:color="auto"/>
      </w:pBdr>
      <w:spacing w:before="600"/>
    </w:pPr>
  </w:style>
  <w:style w:type="paragraph" w:customStyle="1" w:styleId="FooterOdd2">
    <w:name w:val="Footer Odd2"/>
    <w:basedOn w:val="aff9"/>
    <w:uiPriority w:val="99"/>
    <w:rsid w:val="00AC0C4E"/>
    <w:pPr>
      <w:pBdr>
        <w:top w:val="single" w:sz="6" w:space="2" w:color="auto"/>
      </w:pBdr>
      <w:spacing w:before="600"/>
    </w:pPr>
  </w:style>
  <w:style w:type="character" w:customStyle="1" w:styleId="2ff7">
    <w:name w:val="Текст сноски Знак2"/>
    <w:basedOn w:val="af6"/>
    <w:uiPriority w:val="99"/>
    <w:rsid w:val="00AC0C4E"/>
    <w:rPr>
      <w:rFonts w:ascii="Arial" w:hAnsi="Arial" w:cs="Arial"/>
      <w:spacing w:val="-5"/>
      <w:sz w:val="20"/>
      <w:szCs w:val="20"/>
      <w:lang w:val="en-US"/>
    </w:rPr>
  </w:style>
  <w:style w:type="character" w:customStyle="1" w:styleId="3f6">
    <w:name w:val="Верхний колонтитул Знак3"/>
    <w:basedOn w:val="af6"/>
    <w:uiPriority w:val="99"/>
    <w:rsid w:val="00AC0C4E"/>
    <w:rPr>
      <w:rFonts w:ascii="Arial" w:hAnsi="Arial" w:cs="Arial"/>
      <w:caps/>
      <w:spacing w:val="-5"/>
      <w:sz w:val="20"/>
      <w:szCs w:val="20"/>
      <w:lang w:val="en-US"/>
    </w:rPr>
  </w:style>
  <w:style w:type="paragraph" w:customStyle="1" w:styleId="HeaderEven2">
    <w:name w:val="Header Even2"/>
    <w:basedOn w:val="affe"/>
    <w:uiPriority w:val="99"/>
    <w:rsid w:val="00AC0C4E"/>
    <w:pPr>
      <w:pBdr>
        <w:bottom w:val="single" w:sz="6" w:space="1" w:color="auto"/>
      </w:pBdr>
      <w:spacing w:after="600"/>
    </w:pPr>
  </w:style>
  <w:style w:type="paragraph" w:customStyle="1" w:styleId="HeaderFirst2">
    <w:name w:val="Header First2"/>
    <w:basedOn w:val="affe"/>
    <w:uiPriority w:val="99"/>
    <w:rsid w:val="00AC0C4E"/>
    <w:pPr>
      <w:pBdr>
        <w:top w:val="single" w:sz="6" w:space="2" w:color="auto"/>
      </w:pBdr>
      <w:jc w:val="right"/>
    </w:pPr>
  </w:style>
  <w:style w:type="paragraph" w:customStyle="1" w:styleId="HeaderOdd2">
    <w:name w:val="Header Odd2"/>
    <w:basedOn w:val="affe"/>
    <w:uiPriority w:val="99"/>
    <w:rsid w:val="00AC0C4E"/>
    <w:pPr>
      <w:pBdr>
        <w:bottom w:val="single" w:sz="6" w:space="1" w:color="auto"/>
      </w:pBdr>
      <w:spacing w:after="600"/>
    </w:pPr>
  </w:style>
  <w:style w:type="paragraph" w:customStyle="1" w:styleId="IndexBase2">
    <w:name w:val="Index Base2"/>
    <w:basedOn w:val="af3"/>
    <w:uiPriority w:val="99"/>
    <w:rsid w:val="00AC0C4E"/>
    <w:pPr>
      <w:spacing w:line="240" w:lineRule="atLeast"/>
      <w:ind w:left="360" w:hanging="360"/>
    </w:pPr>
    <w:rPr>
      <w:sz w:val="18"/>
      <w:szCs w:val="18"/>
    </w:rPr>
  </w:style>
  <w:style w:type="character" w:customStyle="1" w:styleId="2ff8">
    <w:name w:val="Шапка Знак2"/>
    <w:basedOn w:val="af6"/>
    <w:uiPriority w:val="99"/>
    <w:rsid w:val="00AC0C4E"/>
    <w:rPr>
      <w:rFonts w:ascii="Arial" w:hAnsi="Arial" w:cs="Arial"/>
    </w:rPr>
  </w:style>
  <w:style w:type="paragraph" w:customStyle="1" w:styleId="PartLabel2">
    <w:name w:val="Part Label2"/>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f3"/>
    <w:next w:val="af4"/>
    <w:uiPriority w:val="99"/>
    <w:rsid w:val="00AC0C4E"/>
    <w:pPr>
      <w:spacing w:before="360"/>
    </w:pPr>
    <w:rPr>
      <w:i/>
      <w:iCs/>
      <w:kern w:val="28"/>
      <w:sz w:val="26"/>
      <w:szCs w:val="26"/>
    </w:rPr>
  </w:style>
  <w:style w:type="paragraph" w:customStyle="1" w:styleId="PartTitle2">
    <w:name w:val="Part Title2"/>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3"/>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f3"/>
    <w:uiPriority w:val="99"/>
    <w:rsid w:val="00AC0C4E"/>
    <w:pPr>
      <w:tabs>
        <w:tab w:val="right" w:leader="dot" w:pos="6480"/>
      </w:tabs>
      <w:spacing w:after="240" w:line="240" w:lineRule="atLeast"/>
      <w:ind w:left="0"/>
    </w:pPr>
  </w:style>
  <w:style w:type="paragraph" w:customStyle="1" w:styleId="TableText2">
    <w:name w:val="Table Text2"/>
    <w:basedOn w:val="af3"/>
    <w:uiPriority w:val="99"/>
    <w:rsid w:val="00AC0C4E"/>
    <w:pPr>
      <w:spacing w:before="60"/>
      <w:ind w:left="0"/>
    </w:pPr>
    <w:rPr>
      <w:sz w:val="18"/>
      <w:szCs w:val="18"/>
    </w:rPr>
  </w:style>
  <w:style w:type="paragraph" w:customStyle="1" w:styleId="StyleBodyTextLeft021cm2">
    <w:name w:val="Style Body Text + Left:  021 cm2"/>
    <w:basedOn w:val="af4"/>
    <w:uiPriority w:val="99"/>
    <w:rsid w:val="00AC0C4E"/>
  </w:style>
  <w:style w:type="paragraph" w:customStyle="1" w:styleId="StyleBodyTextLeft075cmFirstline0cm2">
    <w:name w:val="Style Body Text + Left:  075 cm First line:  0 cm2"/>
    <w:basedOn w:val="af4"/>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6"/>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6"/>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6"/>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6"/>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f3"/>
    <w:uiPriority w:val="99"/>
    <w:rsid w:val="00AC0C4E"/>
    <w:pPr>
      <w:numPr>
        <w:ilvl w:val="0"/>
        <w:numId w:val="0"/>
      </w:numPr>
      <w:tabs>
        <w:tab w:val="num" w:pos="0"/>
      </w:tabs>
      <w:spacing w:before="0"/>
      <w:ind w:left="568" w:hanging="431"/>
      <w:outlineLvl w:val="3"/>
    </w:pPr>
  </w:style>
  <w:style w:type="paragraph" w:customStyle="1" w:styleId="520">
    <w:name w:val="заголовок 52"/>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6"/>
    <w:uiPriority w:val="99"/>
    <w:rsid w:val="00AC0C4E"/>
    <w:rPr>
      <w:rFonts w:ascii="Arial" w:hAnsi="Arial" w:cs="Arial"/>
      <w:spacing w:val="-5"/>
      <w:sz w:val="20"/>
      <w:szCs w:val="20"/>
      <w:lang w:val="en-US"/>
    </w:rPr>
  </w:style>
  <w:style w:type="paragraph" w:customStyle="1" w:styleId="2ff9">
    <w:name w:val="Ариал2"/>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2">
    <w:name w:val="font52"/>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6"/>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6"/>
    <w:uiPriority w:val="99"/>
    <w:rsid w:val="00AC0C4E"/>
    <w:rPr>
      <w:rFonts w:ascii="Arial" w:hAnsi="Arial" w:cs="Arial"/>
      <w:spacing w:val="-5"/>
      <w:sz w:val="20"/>
      <w:szCs w:val="20"/>
      <w:lang w:val="en-US"/>
    </w:rPr>
  </w:style>
  <w:style w:type="character" w:customStyle="1" w:styleId="HeaderBaseChar2">
    <w:name w:val="Header Base Char2"/>
    <w:basedOn w:val="af6"/>
    <w:uiPriority w:val="99"/>
    <w:rsid w:val="00AC0C4E"/>
    <w:rPr>
      <w:rFonts w:ascii="Arial" w:hAnsi="Arial" w:cs="Arial"/>
      <w:caps/>
      <w:spacing w:val="-5"/>
      <w:sz w:val="20"/>
      <w:szCs w:val="20"/>
      <w:lang w:val="en-US"/>
    </w:rPr>
  </w:style>
  <w:style w:type="character" w:customStyle="1" w:styleId="TableTextChar2">
    <w:name w:val="Table Text Char2"/>
    <w:basedOn w:val="af6"/>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6"/>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4"/>
    <w:uiPriority w:val="99"/>
    <w:rsid w:val="00AC0C4E"/>
    <w:pPr>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29">
    <w:name w:val="Знак12"/>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6"/>
    <w:uiPriority w:val="99"/>
    <w:rsid w:val="00AC0C4E"/>
    <w:rPr>
      <w:rFonts w:ascii="Arial" w:hAnsi="Arial" w:cs="Arial"/>
      <w:spacing w:val="-5"/>
      <w:sz w:val="22"/>
      <w:szCs w:val="22"/>
      <w:lang w:eastAsia="en-US"/>
    </w:rPr>
  </w:style>
  <w:style w:type="character" w:customStyle="1" w:styleId="332">
    <w:name w:val="Основной текст 3 Знак3"/>
    <w:basedOn w:val="af6"/>
    <w:uiPriority w:val="99"/>
    <w:rsid w:val="00AC0C4E"/>
    <w:rPr>
      <w:rFonts w:ascii="Arial" w:hAnsi="Arial" w:cs="Arial"/>
      <w:sz w:val="16"/>
      <w:szCs w:val="16"/>
      <w:lang w:eastAsia="ru-RU"/>
    </w:rPr>
  </w:style>
  <w:style w:type="paragraph" w:customStyle="1" w:styleId="xl283">
    <w:name w:val="xl283"/>
    <w:basedOn w:val="af3"/>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f3"/>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f3"/>
    <w:uiPriority w:val="99"/>
    <w:rsid w:val="00AC0C4E"/>
    <w:pPr>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4"/>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6"/>
    <w:uiPriority w:val="99"/>
    <w:rsid w:val="00AC0C4E"/>
    <w:rPr>
      <w:rFonts w:ascii="Arial" w:hAnsi="Arial" w:cs="Arial"/>
      <w:spacing w:val="-5"/>
      <w:sz w:val="20"/>
      <w:szCs w:val="20"/>
      <w:lang w:val="en-US"/>
    </w:rPr>
  </w:style>
  <w:style w:type="paragraph" w:customStyle="1" w:styleId="2ffd">
    <w:name w:val="заголовок С. и Л.2"/>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f3"/>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6"/>
    <w:uiPriority w:val="99"/>
    <w:rsid w:val="00AC0C4E"/>
    <w:rPr>
      <w:rFonts w:ascii="Arial" w:hAnsi="Arial" w:cs="Arial"/>
      <w:spacing w:val="-5"/>
      <w:sz w:val="20"/>
      <w:szCs w:val="20"/>
      <w:lang w:val="en-US"/>
    </w:rPr>
  </w:style>
  <w:style w:type="paragraph" w:customStyle="1" w:styleId="231">
    <w:name w:val="Обычный 2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6"/>
    <w:uiPriority w:val="99"/>
    <w:rsid w:val="00AC0C4E"/>
    <w:rPr>
      <w:rFonts w:ascii="Arial" w:hAnsi="Arial" w:cs="Arial"/>
      <w:sz w:val="24"/>
      <w:szCs w:val="24"/>
      <w:lang w:eastAsia="ru-RU"/>
    </w:rPr>
  </w:style>
  <w:style w:type="paragraph" w:customStyle="1" w:styleId="12a">
    <w:name w:val="Стиль12"/>
    <w:basedOn w:val="af4"/>
    <w:uiPriority w:val="99"/>
    <w:rsid w:val="00AC0C4E"/>
    <w:pPr>
      <w:ind w:left="1287" w:hanging="360"/>
    </w:pPr>
  </w:style>
  <w:style w:type="character" w:customStyle="1" w:styleId="12b">
    <w:name w:val="Стиль1 Знак2"/>
    <w:basedOn w:val="af6"/>
    <w:uiPriority w:val="99"/>
    <w:rsid w:val="00AC0C4E"/>
    <w:rPr>
      <w:rFonts w:ascii="Arial" w:hAnsi="Arial" w:cs="Arial"/>
      <w:spacing w:val="-5"/>
      <w:sz w:val="22"/>
      <w:szCs w:val="22"/>
      <w:lang w:eastAsia="en-US"/>
    </w:rPr>
  </w:style>
  <w:style w:type="paragraph" w:customStyle="1" w:styleId="2fff5">
    <w:name w:val="Основной текст записки2"/>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6"/>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f"/>
    <w:next w:val="afffff"/>
    <w:autoRedefine/>
    <w:uiPriority w:val="99"/>
    <w:semiHidden/>
    <w:rsid w:val="00AC0C4E"/>
    <w:rPr>
      <w:b w:val="0"/>
      <w:bCs w:val="0"/>
    </w:rPr>
  </w:style>
  <w:style w:type="character" w:customStyle="1" w:styleId="2fff8">
    <w:name w:val="Без интервала Знак2"/>
    <w:basedOn w:val="af6"/>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3"/>
    <w:autoRedefine/>
    <w:uiPriority w:val="99"/>
    <w:semiHidden/>
    <w:rsid w:val="00AC0C4E"/>
    <w:pPr>
      <w:spacing w:before="0" w:after="0" w:line="240" w:lineRule="auto"/>
      <w:ind w:left="567" w:firstLine="0"/>
    </w:pPr>
  </w:style>
  <w:style w:type="paragraph" w:customStyle="1" w:styleId="12d">
    <w:name w:val="12"/>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f3"/>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7"/>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e"/>
    <w:autoRedefine/>
    <w:uiPriority w:val="99"/>
    <w:semiHidden/>
    <w:rsid w:val="00AC0C4E"/>
    <w:pPr>
      <w:numPr>
        <w:numId w:val="0"/>
      </w:numPr>
      <w:spacing w:before="0" w:line="240" w:lineRule="auto"/>
      <w:jc w:val="left"/>
    </w:pPr>
  </w:style>
  <w:style w:type="character" w:customStyle="1" w:styleId="12f">
    <w:name w:val="Оглавление 1 Знак2"/>
    <w:basedOn w:val="af6"/>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2ffff8">
    <w:name w:val="Оглавление ПЗ_приложения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f"/>
    <w:next w:val="afffff"/>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0"/>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
    <w:next w:val="afffff"/>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a"/>
    <w:next w:val="afffff"/>
    <w:autoRedefine/>
    <w:uiPriority w:val="99"/>
    <w:rsid w:val="00AC0C4E"/>
    <w:pPr>
      <w:tabs>
        <w:tab w:val="clear" w:pos="360"/>
      </w:tabs>
    </w:pPr>
  </w:style>
  <w:style w:type="paragraph" w:customStyle="1" w:styleId="12f0">
    <w:name w:val="прилБ12"/>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0">
    <w:name w:val="список лит-ры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2f1">
    <w:name w:val="Стиль таблицы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6"/>
    <w:uiPriority w:val="99"/>
    <w:rsid w:val="00AC0C4E"/>
    <w:rPr>
      <w:rFonts w:ascii="Courier New" w:hAnsi="Courier New" w:cs="Courier New"/>
      <w:lang w:val="ru-RU" w:eastAsia="ru-RU"/>
    </w:rPr>
  </w:style>
  <w:style w:type="paragraph" w:customStyle="1" w:styleId="2fffff3">
    <w:name w:val="текст на тит листе2"/>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3"/>
    <w:autoRedefine/>
    <w:uiPriority w:val="99"/>
    <w:semiHidden/>
    <w:rsid w:val="00AC0C4E"/>
    <w:pPr>
      <w:spacing w:before="0" w:after="0" w:line="240" w:lineRule="auto"/>
      <w:ind w:left="600" w:firstLine="0"/>
    </w:pPr>
  </w:style>
  <w:style w:type="paragraph" w:customStyle="1" w:styleId="2fffff6">
    <w:name w:val="ЧАСТЬ ПОДРАЗДЕЛА2"/>
    <w:basedOn w:val="afffff"/>
    <w:next w:val="afffff"/>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6"/>
    <w:uiPriority w:val="99"/>
    <w:rsid w:val="00AC0C4E"/>
    <w:rPr>
      <w:rFonts w:cs="Times New Roman"/>
    </w:rPr>
  </w:style>
  <w:style w:type="paragraph" w:customStyle="1" w:styleId="12f2">
    <w:name w:val="Обычный абзац1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6"/>
    <w:uiPriority w:val="99"/>
    <w:rsid w:val="00AC0C4E"/>
    <w:rPr>
      <w:rFonts w:ascii="Arial" w:hAnsi="Arial" w:cs="Arial"/>
      <w:sz w:val="24"/>
      <w:szCs w:val="24"/>
      <w:lang w:eastAsia="ru-RU"/>
    </w:rPr>
  </w:style>
  <w:style w:type="paragraph" w:customStyle="1" w:styleId="3112">
    <w:name w:val="Основной текст с отступом 311"/>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6"/>
    <w:uiPriority w:val="99"/>
    <w:rsid w:val="00AC0C4E"/>
    <w:rPr>
      <w:rFonts w:ascii="Times New Roman" w:hAnsi="Times New Roman" w:cs="Times New Roman"/>
      <w:sz w:val="24"/>
      <w:szCs w:val="24"/>
      <w:lang w:eastAsia="ru-RU"/>
    </w:rPr>
  </w:style>
  <w:style w:type="paragraph" w:customStyle="1" w:styleId="2fffff9">
    <w:name w:val="маркированный2"/>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4"/>
    <w:uiPriority w:val="99"/>
    <w:rsid w:val="00AC0C4E"/>
  </w:style>
  <w:style w:type="paragraph" w:customStyle="1" w:styleId="Picture11">
    <w:name w:val="Picture11"/>
    <w:basedOn w:val="af3"/>
    <w:next w:val="afc"/>
    <w:uiPriority w:val="99"/>
    <w:rsid w:val="00AC0C4E"/>
  </w:style>
  <w:style w:type="paragraph" w:customStyle="1" w:styleId="HeadingBase11">
    <w:name w:val="Heading Base11"/>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1">
    <w:name w:val="Chapter Subtitle11"/>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f3"/>
    <w:uiPriority w:val="99"/>
    <w:rsid w:val="00AC0C4E"/>
    <w:pPr>
      <w:keepLines/>
      <w:spacing w:line="200" w:lineRule="atLeast"/>
    </w:pPr>
    <w:rPr>
      <w:sz w:val="16"/>
      <w:szCs w:val="16"/>
    </w:rPr>
  </w:style>
  <w:style w:type="paragraph" w:customStyle="1" w:styleId="CompanyName11">
    <w:name w:val="Company Name11"/>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3"/>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9"/>
    <w:uiPriority w:val="99"/>
    <w:rsid w:val="00AC0C4E"/>
    <w:pPr>
      <w:pBdr>
        <w:top w:val="single" w:sz="6" w:space="2" w:color="auto"/>
      </w:pBdr>
      <w:spacing w:before="600"/>
    </w:pPr>
  </w:style>
  <w:style w:type="paragraph" w:customStyle="1" w:styleId="FooterFirst11">
    <w:name w:val="Footer First11"/>
    <w:basedOn w:val="aff9"/>
    <w:uiPriority w:val="99"/>
    <w:rsid w:val="00AC0C4E"/>
    <w:pPr>
      <w:pBdr>
        <w:top w:val="single" w:sz="6" w:space="2" w:color="auto"/>
      </w:pBdr>
      <w:spacing w:before="600"/>
    </w:pPr>
  </w:style>
  <w:style w:type="paragraph" w:customStyle="1" w:styleId="FooterOdd11">
    <w:name w:val="Footer Odd11"/>
    <w:basedOn w:val="aff9"/>
    <w:uiPriority w:val="99"/>
    <w:rsid w:val="00AC0C4E"/>
    <w:pPr>
      <w:pBdr>
        <w:top w:val="single" w:sz="6" w:space="2" w:color="auto"/>
      </w:pBdr>
      <w:spacing w:before="600"/>
    </w:pPr>
  </w:style>
  <w:style w:type="paragraph" w:customStyle="1" w:styleId="HeaderEven11">
    <w:name w:val="Header Even11"/>
    <w:basedOn w:val="affe"/>
    <w:uiPriority w:val="99"/>
    <w:rsid w:val="00AC0C4E"/>
    <w:pPr>
      <w:pBdr>
        <w:bottom w:val="single" w:sz="6" w:space="1" w:color="auto"/>
      </w:pBdr>
      <w:spacing w:after="600"/>
    </w:pPr>
  </w:style>
  <w:style w:type="paragraph" w:customStyle="1" w:styleId="HeaderFirst11">
    <w:name w:val="Header First11"/>
    <w:basedOn w:val="affe"/>
    <w:uiPriority w:val="99"/>
    <w:rsid w:val="00AC0C4E"/>
    <w:pPr>
      <w:pBdr>
        <w:top w:val="single" w:sz="6" w:space="2" w:color="auto"/>
      </w:pBdr>
      <w:jc w:val="right"/>
    </w:pPr>
  </w:style>
  <w:style w:type="paragraph" w:customStyle="1" w:styleId="HeaderOdd11">
    <w:name w:val="Header Odd11"/>
    <w:basedOn w:val="affe"/>
    <w:uiPriority w:val="99"/>
    <w:rsid w:val="00AC0C4E"/>
    <w:pPr>
      <w:pBdr>
        <w:bottom w:val="single" w:sz="6" w:space="1" w:color="auto"/>
      </w:pBdr>
      <w:spacing w:after="600"/>
    </w:pPr>
  </w:style>
  <w:style w:type="paragraph" w:customStyle="1" w:styleId="IndexBase11">
    <w:name w:val="Index Base11"/>
    <w:basedOn w:val="af3"/>
    <w:uiPriority w:val="99"/>
    <w:rsid w:val="00AC0C4E"/>
    <w:pPr>
      <w:spacing w:line="240" w:lineRule="atLeast"/>
      <w:ind w:left="360" w:hanging="360"/>
    </w:pPr>
    <w:rPr>
      <w:sz w:val="18"/>
      <w:szCs w:val="18"/>
    </w:rPr>
  </w:style>
  <w:style w:type="paragraph" w:customStyle="1" w:styleId="PartLabel11">
    <w:name w:val="Part Label11"/>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f3"/>
    <w:next w:val="af4"/>
    <w:uiPriority w:val="99"/>
    <w:rsid w:val="00AC0C4E"/>
    <w:pPr>
      <w:spacing w:before="360"/>
    </w:pPr>
    <w:rPr>
      <w:i/>
      <w:iCs/>
      <w:kern w:val="28"/>
      <w:sz w:val="26"/>
      <w:szCs w:val="26"/>
    </w:rPr>
  </w:style>
  <w:style w:type="paragraph" w:customStyle="1" w:styleId="PartTitle11">
    <w:name w:val="Part Title11"/>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3"/>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f3"/>
    <w:uiPriority w:val="99"/>
    <w:rsid w:val="00AC0C4E"/>
    <w:pPr>
      <w:tabs>
        <w:tab w:val="right" w:leader="dot" w:pos="6480"/>
      </w:tabs>
      <w:spacing w:after="240" w:line="240" w:lineRule="atLeast"/>
      <w:ind w:left="0"/>
    </w:pPr>
  </w:style>
  <w:style w:type="paragraph" w:customStyle="1" w:styleId="TableText11">
    <w:name w:val="Table Text11"/>
    <w:basedOn w:val="af3"/>
    <w:uiPriority w:val="99"/>
    <w:rsid w:val="00AC0C4E"/>
    <w:pPr>
      <w:spacing w:before="60"/>
      <w:ind w:left="0"/>
    </w:pPr>
    <w:rPr>
      <w:sz w:val="18"/>
      <w:szCs w:val="18"/>
    </w:rPr>
  </w:style>
  <w:style w:type="paragraph" w:customStyle="1" w:styleId="StyleBodyTextLeft021cm11">
    <w:name w:val="Style Body Text + Left:  021 cm11"/>
    <w:basedOn w:val="af4"/>
    <w:uiPriority w:val="99"/>
    <w:rsid w:val="00AC0C4E"/>
  </w:style>
  <w:style w:type="paragraph" w:customStyle="1" w:styleId="StyleBodyTextLeft075cmFirstline0cm11">
    <w:name w:val="Style Body Text + Left:  075 cm First line:  0 cm11"/>
    <w:basedOn w:val="af4"/>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f3"/>
    <w:uiPriority w:val="99"/>
    <w:rsid w:val="00AC0C4E"/>
    <w:pPr>
      <w:numPr>
        <w:ilvl w:val="0"/>
        <w:numId w:val="0"/>
      </w:numPr>
      <w:tabs>
        <w:tab w:val="num" w:pos="0"/>
      </w:tabs>
      <w:spacing w:before="0"/>
      <w:ind w:left="568" w:hanging="431"/>
      <w:outlineLvl w:val="3"/>
    </w:pPr>
  </w:style>
  <w:style w:type="paragraph" w:customStyle="1" w:styleId="5110">
    <w:name w:val="заголовок 511"/>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1">
    <w:name w:val="font511"/>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4"/>
    <w:uiPriority w:val="99"/>
    <w:rsid w:val="00AC0C4E"/>
    <w:pPr>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13">
    <w:name w:val="Знак111"/>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4"/>
    <w:uiPriority w:val="99"/>
    <w:rsid w:val="00AC0C4E"/>
    <w:rPr>
      <w:rFonts w:ascii="Arial" w:hAnsi="Arial" w:cs="Arial"/>
      <w:b/>
      <w:bCs/>
      <w:spacing w:val="-5"/>
      <w:sz w:val="20"/>
      <w:szCs w:val="20"/>
      <w:lang w:val="en-US" w:eastAsia="en-US"/>
    </w:rPr>
  </w:style>
  <w:style w:type="paragraph" w:customStyle="1" w:styleId="11fc">
    <w:name w:val="заголовок С. и Л.11"/>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4"/>
    <w:uiPriority w:val="99"/>
    <w:rsid w:val="00AC0C4E"/>
    <w:pPr>
      <w:ind w:left="1287" w:hanging="360"/>
    </w:pPr>
  </w:style>
  <w:style w:type="character" w:customStyle="1" w:styleId="1115">
    <w:name w:val="Стиль1 Знак11"/>
    <w:basedOn w:val="af6"/>
    <w:uiPriority w:val="99"/>
    <w:rsid w:val="00AC0C4E"/>
    <w:rPr>
      <w:rFonts w:ascii="Arial" w:hAnsi="Arial" w:cs="Arial"/>
      <w:spacing w:val="-5"/>
    </w:rPr>
  </w:style>
  <w:style w:type="paragraph" w:customStyle="1" w:styleId="11ff3">
    <w:name w:val="Основной текст записки11"/>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f"/>
    <w:next w:val="afffff"/>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3"/>
    <w:autoRedefine/>
    <w:uiPriority w:val="99"/>
    <w:semiHidden/>
    <w:rsid w:val="00AC0C4E"/>
    <w:pPr>
      <w:spacing w:before="0" w:after="0" w:line="240" w:lineRule="auto"/>
      <w:ind w:left="567" w:firstLine="0"/>
    </w:pPr>
  </w:style>
  <w:style w:type="paragraph" w:customStyle="1" w:styleId="1117">
    <w:name w:val="111"/>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f3"/>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f3"/>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7"/>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e"/>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f"/>
    <w:next w:val="afffff"/>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0"/>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
    <w:next w:val="afffff"/>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a"/>
    <w:next w:val="afffff"/>
    <w:autoRedefine/>
    <w:uiPriority w:val="99"/>
    <w:rsid w:val="00AC0C4E"/>
    <w:pPr>
      <w:tabs>
        <w:tab w:val="clear" w:pos="360"/>
      </w:tabs>
    </w:pPr>
  </w:style>
  <w:style w:type="paragraph" w:customStyle="1" w:styleId="1119">
    <w:name w:val="прилБ111"/>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3"/>
    <w:autoRedefine/>
    <w:uiPriority w:val="99"/>
    <w:semiHidden/>
    <w:rsid w:val="00AC0C4E"/>
    <w:pPr>
      <w:spacing w:before="0" w:after="0" w:line="240" w:lineRule="auto"/>
      <w:ind w:left="600" w:firstLine="0"/>
    </w:pPr>
  </w:style>
  <w:style w:type="paragraph" w:customStyle="1" w:styleId="11ffff1">
    <w:name w:val="ЧАСТЬ ПОДРАЗДЕЛА11"/>
    <w:basedOn w:val="afffff"/>
    <w:next w:val="afffff"/>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fffb">
    <w:name w:val="Сильная ссылка1"/>
    <w:basedOn w:val="af6"/>
    <w:uiPriority w:val="99"/>
    <w:rsid w:val="00AC0C4E"/>
    <w:rPr>
      <w:rFonts w:cs="Times New Roman"/>
      <w:b/>
      <w:bCs/>
      <w:smallCaps/>
      <w:color w:val="auto"/>
      <w:spacing w:val="5"/>
      <w:u w:val="single"/>
    </w:rPr>
  </w:style>
  <w:style w:type="paragraph" w:customStyle="1" w:styleId="affffffff0">
    <w:name w:val="Название_"/>
    <w:basedOn w:val="afc"/>
    <w:link w:val="affffffff1"/>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1">
    <w:name w:val="Название_ Знак"/>
    <w:basedOn w:val="af6"/>
    <w:link w:val="affffffff0"/>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3"/>
    <w:rsid w:val="00AC0C4E"/>
    <w:pP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f3"/>
    <w:uiPriority w:val="99"/>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f3"/>
    <w:uiPriority w:val="99"/>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f3"/>
    <w:uiPriority w:val="99"/>
    <w:rsid w:val="00AC0C4E"/>
    <w:pPr>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f3"/>
    <w:uiPriority w:val="99"/>
    <w:rsid w:val="00AC0C4E"/>
    <w:pPr>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f3"/>
    <w:rsid w:val="00AC0C4E"/>
    <w:pPr>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f3"/>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f3"/>
    <w:rsid w:val="00AC0C4E"/>
    <w:pPr>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f3"/>
    <w:rsid w:val="00AC0C4E"/>
    <w:pPr>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f3"/>
    <w:rsid w:val="00AC0C4E"/>
    <w:pPr>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f3"/>
    <w:rsid w:val="00AC0C4E"/>
    <w:pPr>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f3"/>
    <w:rsid w:val="00AC0C4E"/>
    <w:pPr>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f3"/>
    <w:rsid w:val="00AC0C4E"/>
    <w:pPr>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6"/>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6"/>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6"/>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6"/>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6"/>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6"/>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6"/>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6"/>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6"/>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6"/>
    <w:uiPriority w:val="99"/>
    <w:semiHidden/>
    <w:rsid w:val="00AC0C4E"/>
    <w:rPr>
      <w:rFonts w:ascii="Tahoma" w:hAnsi="Tahoma" w:cs="Tahoma"/>
      <w:spacing w:val="-5"/>
      <w:sz w:val="16"/>
      <w:szCs w:val="16"/>
      <w:lang w:val="en-US"/>
    </w:rPr>
  </w:style>
  <w:style w:type="paragraph" w:customStyle="1" w:styleId="BlockQuotation3">
    <w:name w:val="Block Quotation3"/>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6"/>
    <w:uiPriority w:val="99"/>
    <w:rsid w:val="00AC0C4E"/>
    <w:rPr>
      <w:rFonts w:ascii="Arial" w:hAnsi="Arial" w:cs="Arial"/>
      <w:spacing w:val="-5"/>
    </w:rPr>
  </w:style>
  <w:style w:type="paragraph" w:customStyle="1" w:styleId="BodyTextKeep3">
    <w:name w:val="Body Text Keep3"/>
    <w:basedOn w:val="af4"/>
    <w:uiPriority w:val="99"/>
    <w:rsid w:val="00AC0C4E"/>
  </w:style>
  <w:style w:type="paragraph" w:customStyle="1" w:styleId="Picture3">
    <w:name w:val="Picture3"/>
    <w:basedOn w:val="af3"/>
    <w:next w:val="afc"/>
    <w:uiPriority w:val="99"/>
    <w:rsid w:val="00AC0C4E"/>
  </w:style>
  <w:style w:type="paragraph" w:customStyle="1" w:styleId="HeadingBase3">
    <w:name w:val="Heading Base3"/>
    <w:basedOn w:val="af3"/>
    <w:next w:val="af4"/>
    <w:uiPriority w:val="99"/>
    <w:rsid w:val="00AC0C4E"/>
    <w:pPr>
      <w:keepLines/>
      <w:spacing w:before="140" w:line="220" w:lineRule="atLeast"/>
    </w:pPr>
    <w:rPr>
      <w:b/>
      <w:bCs/>
      <w:spacing w:val="-4"/>
      <w:kern w:val="28"/>
      <w:sz w:val="28"/>
      <w:szCs w:val="28"/>
      <w:lang w:val="ru-RU"/>
    </w:rPr>
  </w:style>
  <w:style w:type="character" w:customStyle="1" w:styleId="4b">
    <w:name w:val="Название Знак4"/>
    <w:basedOn w:val="af6"/>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6"/>
    <w:uiPriority w:val="99"/>
    <w:rsid w:val="00AC0C4E"/>
    <w:rPr>
      <w:rFonts w:ascii="Arial" w:hAnsi="Arial" w:cs="Arial"/>
      <w:b/>
      <w:bCs/>
      <w:spacing w:val="-16"/>
      <w:kern w:val="28"/>
      <w:sz w:val="28"/>
      <w:szCs w:val="28"/>
    </w:rPr>
  </w:style>
  <w:style w:type="paragraph" w:customStyle="1" w:styleId="ChapterSubtitle3">
    <w:name w:val="Chapter Subtitle3"/>
    <w:basedOn w:val="aff"/>
    <w:uiPriority w:val="99"/>
    <w:rsid w:val="00AC0C4E"/>
  </w:style>
  <w:style w:type="paragraph" w:customStyle="1" w:styleId="ChapterTitle3">
    <w:name w:val="Chapter Title3"/>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f3"/>
    <w:uiPriority w:val="99"/>
    <w:rsid w:val="00AC0C4E"/>
    <w:pPr>
      <w:keepLines/>
      <w:spacing w:line="200" w:lineRule="atLeast"/>
    </w:pPr>
    <w:rPr>
      <w:sz w:val="16"/>
      <w:szCs w:val="16"/>
    </w:rPr>
  </w:style>
  <w:style w:type="character" w:customStyle="1" w:styleId="4c">
    <w:name w:val="Текст примечания Знак4"/>
    <w:basedOn w:val="af6"/>
    <w:uiPriority w:val="99"/>
    <w:rsid w:val="00AC0C4E"/>
    <w:rPr>
      <w:rFonts w:ascii="Arial" w:hAnsi="Arial" w:cs="Arial"/>
      <w:spacing w:val="-5"/>
      <w:sz w:val="20"/>
      <w:szCs w:val="20"/>
      <w:lang w:val="en-US"/>
    </w:rPr>
  </w:style>
  <w:style w:type="paragraph" w:customStyle="1" w:styleId="CompanyName3">
    <w:name w:val="Company Name3"/>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6"/>
    <w:uiPriority w:val="99"/>
    <w:rsid w:val="00AC0C4E"/>
    <w:rPr>
      <w:rFonts w:ascii="Arial" w:hAnsi="Arial" w:cs="Arial"/>
      <w:spacing w:val="-5"/>
      <w:sz w:val="20"/>
      <w:szCs w:val="20"/>
      <w:lang w:val="en-US"/>
    </w:rPr>
  </w:style>
  <w:style w:type="paragraph" w:customStyle="1" w:styleId="HeaderBase3">
    <w:name w:val="Header Base3"/>
    <w:basedOn w:val="af3"/>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6"/>
    <w:uiPriority w:val="99"/>
    <w:rsid w:val="00AC0C4E"/>
    <w:rPr>
      <w:rFonts w:ascii="Arial" w:hAnsi="Arial" w:cs="Arial"/>
      <w:caps/>
      <w:spacing w:val="-5"/>
      <w:sz w:val="20"/>
      <w:szCs w:val="20"/>
      <w:lang w:val="en-US"/>
    </w:rPr>
  </w:style>
  <w:style w:type="paragraph" w:customStyle="1" w:styleId="FooterEven3">
    <w:name w:val="Footer Even3"/>
    <w:basedOn w:val="aff9"/>
    <w:uiPriority w:val="99"/>
    <w:rsid w:val="00AC0C4E"/>
    <w:pPr>
      <w:pBdr>
        <w:top w:val="single" w:sz="6" w:space="2" w:color="auto"/>
      </w:pBdr>
      <w:spacing w:before="600"/>
    </w:pPr>
  </w:style>
  <w:style w:type="paragraph" w:customStyle="1" w:styleId="FooterFirst3">
    <w:name w:val="Footer First3"/>
    <w:basedOn w:val="aff9"/>
    <w:uiPriority w:val="99"/>
    <w:rsid w:val="00AC0C4E"/>
    <w:pPr>
      <w:pBdr>
        <w:top w:val="single" w:sz="6" w:space="2" w:color="auto"/>
      </w:pBdr>
      <w:spacing w:before="600"/>
    </w:pPr>
  </w:style>
  <w:style w:type="paragraph" w:customStyle="1" w:styleId="FooterOdd3">
    <w:name w:val="Footer Odd3"/>
    <w:basedOn w:val="aff9"/>
    <w:uiPriority w:val="99"/>
    <w:rsid w:val="00AC0C4E"/>
    <w:pPr>
      <w:pBdr>
        <w:top w:val="single" w:sz="6" w:space="2" w:color="auto"/>
      </w:pBdr>
      <w:spacing w:before="600"/>
    </w:pPr>
  </w:style>
  <w:style w:type="character" w:customStyle="1" w:styleId="3ff1">
    <w:name w:val="Текст сноски Знак3"/>
    <w:basedOn w:val="af6"/>
    <w:uiPriority w:val="99"/>
    <w:rsid w:val="00AC0C4E"/>
    <w:rPr>
      <w:rFonts w:ascii="Arial" w:hAnsi="Arial" w:cs="Arial"/>
      <w:spacing w:val="-5"/>
      <w:sz w:val="20"/>
      <w:szCs w:val="20"/>
      <w:lang w:val="en-US"/>
    </w:rPr>
  </w:style>
  <w:style w:type="character" w:customStyle="1" w:styleId="4d">
    <w:name w:val="Верхний колонтитул Знак4"/>
    <w:basedOn w:val="af6"/>
    <w:uiPriority w:val="99"/>
    <w:rsid w:val="00AC0C4E"/>
    <w:rPr>
      <w:rFonts w:ascii="Arial" w:hAnsi="Arial" w:cs="Arial"/>
      <w:caps/>
      <w:spacing w:val="-5"/>
      <w:sz w:val="20"/>
      <w:szCs w:val="20"/>
      <w:lang w:val="en-US"/>
    </w:rPr>
  </w:style>
  <w:style w:type="paragraph" w:customStyle="1" w:styleId="HeaderEven3">
    <w:name w:val="Header Even3"/>
    <w:basedOn w:val="affe"/>
    <w:uiPriority w:val="99"/>
    <w:rsid w:val="00AC0C4E"/>
    <w:pPr>
      <w:pBdr>
        <w:bottom w:val="single" w:sz="6" w:space="1" w:color="auto"/>
      </w:pBdr>
      <w:spacing w:after="600"/>
    </w:pPr>
  </w:style>
  <w:style w:type="paragraph" w:customStyle="1" w:styleId="HeaderFirst3">
    <w:name w:val="Header First3"/>
    <w:basedOn w:val="affe"/>
    <w:uiPriority w:val="99"/>
    <w:rsid w:val="00AC0C4E"/>
    <w:pPr>
      <w:pBdr>
        <w:top w:val="single" w:sz="6" w:space="2" w:color="auto"/>
      </w:pBdr>
      <w:jc w:val="right"/>
    </w:pPr>
  </w:style>
  <w:style w:type="paragraph" w:customStyle="1" w:styleId="HeaderOdd3">
    <w:name w:val="Header Odd3"/>
    <w:basedOn w:val="affe"/>
    <w:uiPriority w:val="99"/>
    <w:rsid w:val="00AC0C4E"/>
    <w:pPr>
      <w:pBdr>
        <w:bottom w:val="single" w:sz="6" w:space="1" w:color="auto"/>
      </w:pBdr>
      <w:spacing w:after="600"/>
    </w:pPr>
  </w:style>
  <w:style w:type="paragraph" w:customStyle="1" w:styleId="IndexBase3">
    <w:name w:val="Index Base3"/>
    <w:basedOn w:val="af3"/>
    <w:uiPriority w:val="99"/>
    <w:rsid w:val="00AC0C4E"/>
    <w:pPr>
      <w:spacing w:line="240" w:lineRule="atLeast"/>
      <w:ind w:left="360" w:hanging="360"/>
    </w:pPr>
    <w:rPr>
      <w:sz w:val="18"/>
      <w:szCs w:val="18"/>
    </w:rPr>
  </w:style>
  <w:style w:type="character" w:customStyle="1" w:styleId="3ff2">
    <w:name w:val="Шапка Знак3"/>
    <w:basedOn w:val="af6"/>
    <w:uiPriority w:val="99"/>
    <w:rsid w:val="00AC0C4E"/>
    <w:rPr>
      <w:rFonts w:ascii="Arial" w:hAnsi="Arial" w:cs="Arial"/>
    </w:rPr>
  </w:style>
  <w:style w:type="paragraph" w:customStyle="1" w:styleId="PartLabel3">
    <w:name w:val="Part Label3"/>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f3"/>
    <w:next w:val="af4"/>
    <w:uiPriority w:val="99"/>
    <w:rsid w:val="00AC0C4E"/>
    <w:pPr>
      <w:spacing w:before="360"/>
    </w:pPr>
    <w:rPr>
      <w:i/>
      <w:iCs/>
      <w:kern w:val="28"/>
      <w:sz w:val="26"/>
      <w:szCs w:val="26"/>
    </w:rPr>
  </w:style>
  <w:style w:type="paragraph" w:customStyle="1" w:styleId="PartTitle3">
    <w:name w:val="Part Title3"/>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3"/>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f3"/>
    <w:uiPriority w:val="99"/>
    <w:rsid w:val="00AC0C4E"/>
    <w:pPr>
      <w:tabs>
        <w:tab w:val="right" w:leader="dot" w:pos="6480"/>
      </w:tabs>
      <w:spacing w:after="240" w:line="240" w:lineRule="atLeast"/>
      <w:ind w:left="0"/>
    </w:pPr>
  </w:style>
  <w:style w:type="paragraph" w:customStyle="1" w:styleId="TableText3">
    <w:name w:val="Table Text3"/>
    <w:basedOn w:val="af3"/>
    <w:uiPriority w:val="99"/>
    <w:rsid w:val="00AC0C4E"/>
    <w:pPr>
      <w:spacing w:before="60"/>
      <w:ind w:left="0"/>
    </w:pPr>
    <w:rPr>
      <w:sz w:val="18"/>
      <w:szCs w:val="18"/>
    </w:rPr>
  </w:style>
  <w:style w:type="paragraph" w:customStyle="1" w:styleId="StyleBodyTextLeft021cm3">
    <w:name w:val="Style Body Text + Left:  021 cm3"/>
    <w:basedOn w:val="af4"/>
    <w:uiPriority w:val="99"/>
    <w:rsid w:val="00AC0C4E"/>
  </w:style>
  <w:style w:type="paragraph" w:customStyle="1" w:styleId="StyleBodyTextLeft075cmFirstline0cm3">
    <w:name w:val="Style Body Text + Left:  075 cm First line:  0 cm3"/>
    <w:basedOn w:val="af4"/>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6"/>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6"/>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6"/>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6"/>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f3"/>
    <w:uiPriority w:val="99"/>
    <w:rsid w:val="00AC0C4E"/>
    <w:pPr>
      <w:numPr>
        <w:ilvl w:val="0"/>
        <w:numId w:val="0"/>
      </w:numPr>
      <w:tabs>
        <w:tab w:val="num" w:pos="0"/>
      </w:tabs>
      <w:spacing w:before="0"/>
      <w:ind w:left="568" w:hanging="431"/>
      <w:outlineLvl w:val="3"/>
    </w:pPr>
  </w:style>
  <w:style w:type="paragraph" w:customStyle="1" w:styleId="530">
    <w:name w:val="заголовок 53"/>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6"/>
    <w:uiPriority w:val="99"/>
    <w:rsid w:val="00AC0C4E"/>
    <w:rPr>
      <w:rFonts w:ascii="Arial" w:hAnsi="Arial" w:cs="Arial"/>
      <w:spacing w:val="-5"/>
      <w:sz w:val="20"/>
      <w:szCs w:val="20"/>
      <w:lang w:val="en-US"/>
    </w:rPr>
  </w:style>
  <w:style w:type="paragraph" w:customStyle="1" w:styleId="3ff3">
    <w:name w:val="Ариал3"/>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3">
    <w:name w:val="font53"/>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6"/>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6"/>
    <w:uiPriority w:val="99"/>
    <w:rsid w:val="00AC0C4E"/>
    <w:rPr>
      <w:rFonts w:ascii="Arial" w:hAnsi="Arial" w:cs="Arial"/>
      <w:spacing w:val="-5"/>
      <w:sz w:val="20"/>
      <w:szCs w:val="20"/>
      <w:lang w:val="en-US"/>
    </w:rPr>
  </w:style>
  <w:style w:type="character" w:customStyle="1" w:styleId="HeaderBaseChar3">
    <w:name w:val="Header Base Char3"/>
    <w:basedOn w:val="af6"/>
    <w:uiPriority w:val="99"/>
    <w:rsid w:val="00AC0C4E"/>
    <w:rPr>
      <w:rFonts w:ascii="Arial" w:hAnsi="Arial" w:cs="Arial"/>
      <w:caps/>
      <w:spacing w:val="-5"/>
      <w:sz w:val="20"/>
      <w:szCs w:val="20"/>
      <w:lang w:val="en-US"/>
    </w:rPr>
  </w:style>
  <w:style w:type="character" w:customStyle="1" w:styleId="TableTextChar3">
    <w:name w:val="Table Text Char3"/>
    <w:basedOn w:val="af6"/>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6"/>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4"/>
    <w:uiPriority w:val="99"/>
    <w:rsid w:val="00AC0C4E"/>
    <w:pPr>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36">
    <w:name w:val="Знак13"/>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6"/>
    <w:uiPriority w:val="99"/>
    <w:rsid w:val="00AC0C4E"/>
    <w:rPr>
      <w:rFonts w:ascii="Arial" w:hAnsi="Arial" w:cs="Arial"/>
      <w:spacing w:val="-5"/>
      <w:sz w:val="22"/>
      <w:szCs w:val="22"/>
      <w:lang w:eastAsia="en-US"/>
    </w:rPr>
  </w:style>
  <w:style w:type="character" w:customStyle="1" w:styleId="341">
    <w:name w:val="Основной текст 3 Знак4"/>
    <w:basedOn w:val="af6"/>
    <w:uiPriority w:val="99"/>
    <w:rsid w:val="00AC0C4E"/>
    <w:rPr>
      <w:rFonts w:ascii="Arial" w:hAnsi="Arial" w:cs="Arial"/>
      <w:sz w:val="16"/>
      <w:szCs w:val="16"/>
      <w:lang w:eastAsia="ru-RU"/>
    </w:rPr>
  </w:style>
  <w:style w:type="paragraph" w:customStyle="1" w:styleId="xl284">
    <w:name w:val="xl284"/>
    <w:basedOn w:val="af3"/>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f3"/>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f3"/>
    <w:uiPriority w:val="99"/>
    <w:rsid w:val="00AC0C4E"/>
    <w:pPr>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4"/>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6"/>
    <w:uiPriority w:val="99"/>
    <w:rsid w:val="00AC0C4E"/>
    <w:rPr>
      <w:rFonts w:ascii="Arial" w:hAnsi="Arial" w:cs="Arial"/>
      <w:spacing w:val="-5"/>
      <w:sz w:val="20"/>
      <w:szCs w:val="20"/>
      <w:lang w:val="en-US"/>
    </w:rPr>
  </w:style>
  <w:style w:type="paragraph" w:customStyle="1" w:styleId="3ff7">
    <w:name w:val="заголовок С. и Л.3"/>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f3"/>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6"/>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6"/>
    <w:uiPriority w:val="99"/>
    <w:rsid w:val="00AC0C4E"/>
    <w:rPr>
      <w:rFonts w:ascii="Arial" w:hAnsi="Arial" w:cs="Arial"/>
      <w:color w:val="auto"/>
      <w:sz w:val="24"/>
      <w:szCs w:val="24"/>
    </w:rPr>
  </w:style>
  <w:style w:type="paragraph" w:customStyle="1" w:styleId="241">
    <w:name w:val="Обычный 24"/>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6"/>
    <w:uiPriority w:val="99"/>
    <w:rsid w:val="00AC0C4E"/>
    <w:rPr>
      <w:rFonts w:ascii="Arial" w:hAnsi="Arial" w:cs="Arial"/>
      <w:sz w:val="24"/>
      <w:szCs w:val="24"/>
      <w:lang w:eastAsia="ru-RU"/>
    </w:rPr>
  </w:style>
  <w:style w:type="paragraph" w:customStyle="1" w:styleId="137">
    <w:name w:val="Стиль13"/>
    <w:basedOn w:val="af4"/>
    <w:uiPriority w:val="99"/>
    <w:rsid w:val="00AC0C4E"/>
    <w:pPr>
      <w:ind w:left="1287" w:hanging="360"/>
    </w:pPr>
  </w:style>
  <w:style w:type="character" w:customStyle="1" w:styleId="138">
    <w:name w:val="Стиль1 Знак3"/>
    <w:basedOn w:val="af6"/>
    <w:uiPriority w:val="99"/>
    <w:rsid w:val="00AC0C4E"/>
    <w:rPr>
      <w:rFonts w:ascii="Arial" w:hAnsi="Arial" w:cs="Arial"/>
      <w:spacing w:val="-5"/>
      <w:sz w:val="22"/>
      <w:szCs w:val="22"/>
      <w:lang w:eastAsia="en-US"/>
    </w:rPr>
  </w:style>
  <w:style w:type="paragraph" w:customStyle="1" w:styleId="3fff">
    <w:name w:val="Основной текст записки3"/>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6"/>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f"/>
    <w:next w:val="afffff"/>
    <w:autoRedefine/>
    <w:uiPriority w:val="99"/>
    <w:semiHidden/>
    <w:rsid w:val="00AC0C4E"/>
    <w:rPr>
      <w:b w:val="0"/>
      <w:bCs w:val="0"/>
    </w:rPr>
  </w:style>
  <w:style w:type="character" w:customStyle="1" w:styleId="3fff2">
    <w:name w:val="Без интервала Знак3"/>
    <w:basedOn w:val="af6"/>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3"/>
    <w:autoRedefine/>
    <w:uiPriority w:val="99"/>
    <w:semiHidden/>
    <w:rsid w:val="00AC0C4E"/>
    <w:pPr>
      <w:spacing w:before="0" w:after="0" w:line="240" w:lineRule="auto"/>
      <w:ind w:left="567" w:firstLine="0"/>
    </w:pPr>
  </w:style>
  <w:style w:type="paragraph" w:customStyle="1" w:styleId="139">
    <w:name w:val="13"/>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7"/>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e"/>
    <w:autoRedefine/>
    <w:uiPriority w:val="99"/>
    <w:semiHidden/>
    <w:rsid w:val="00AC0C4E"/>
    <w:pPr>
      <w:numPr>
        <w:numId w:val="0"/>
      </w:numPr>
      <w:spacing w:before="0" w:line="240" w:lineRule="auto"/>
      <w:jc w:val="left"/>
    </w:pPr>
  </w:style>
  <w:style w:type="character" w:customStyle="1" w:styleId="13b">
    <w:name w:val="Оглавление 1 Знак3"/>
    <w:basedOn w:val="af6"/>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f"/>
    <w:next w:val="afffff"/>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0"/>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
    <w:next w:val="afffff"/>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a"/>
    <w:next w:val="afffff"/>
    <w:autoRedefine/>
    <w:uiPriority w:val="99"/>
    <w:rsid w:val="00AC0C4E"/>
    <w:pPr>
      <w:tabs>
        <w:tab w:val="clear" w:pos="360"/>
      </w:tabs>
    </w:pPr>
  </w:style>
  <w:style w:type="paragraph" w:customStyle="1" w:styleId="13c">
    <w:name w:val="прилБ13"/>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0">
    <w:name w:val="список лит-ры3"/>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3d">
    <w:name w:val="Стиль таблицы13"/>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6"/>
    <w:uiPriority w:val="99"/>
    <w:rsid w:val="00AC0C4E"/>
    <w:rPr>
      <w:rFonts w:ascii="Courier New" w:hAnsi="Courier New" w:cs="Courier New"/>
      <w:lang w:val="ru-RU" w:eastAsia="ru-RU"/>
    </w:rPr>
  </w:style>
  <w:style w:type="paragraph" w:customStyle="1" w:styleId="3ffffd">
    <w:name w:val="текст на тит листе3"/>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3"/>
    <w:autoRedefine/>
    <w:uiPriority w:val="99"/>
    <w:semiHidden/>
    <w:rsid w:val="00AC0C4E"/>
    <w:pPr>
      <w:spacing w:before="0" w:after="0" w:line="240" w:lineRule="auto"/>
      <w:ind w:left="600" w:firstLine="0"/>
    </w:pPr>
  </w:style>
  <w:style w:type="paragraph" w:customStyle="1" w:styleId="3fffff0">
    <w:name w:val="ЧАСТЬ ПОДРАЗДЕЛА3"/>
    <w:basedOn w:val="afffff"/>
    <w:next w:val="afffff"/>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3e">
    <w:name w:val="Обычный абзац13"/>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6"/>
    <w:uiPriority w:val="99"/>
    <w:rsid w:val="00AC0C4E"/>
    <w:rPr>
      <w:rFonts w:ascii="Arial" w:hAnsi="Arial" w:cs="Arial"/>
      <w:sz w:val="24"/>
      <w:szCs w:val="24"/>
      <w:lang w:eastAsia="ru-RU"/>
    </w:rPr>
  </w:style>
  <w:style w:type="paragraph" w:customStyle="1" w:styleId="3130">
    <w:name w:val="Основной текст с отступом 313"/>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6"/>
    <w:uiPriority w:val="99"/>
    <w:rsid w:val="00AC0C4E"/>
    <w:rPr>
      <w:rFonts w:ascii="Times New Roman" w:hAnsi="Times New Roman" w:cs="Times New Roman"/>
      <w:sz w:val="24"/>
      <w:szCs w:val="24"/>
      <w:lang w:eastAsia="ru-RU"/>
    </w:rPr>
  </w:style>
  <w:style w:type="paragraph" w:customStyle="1" w:styleId="3fffff3">
    <w:name w:val="маркированный3"/>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3">
    <w:name w:val="Примечание12"/>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2f4">
    <w:name w:val="маркированный12"/>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4"/>
    <w:uiPriority w:val="99"/>
    <w:rsid w:val="00AC0C4E"/>
  </w:style>
  <w:style w:type="paragraph" w:customStyle="1" w:styleId="Picture12">
    <w:name w:val="Picture12"/>
    <w:basedOn w:val="af3"/>
    <w:next w:val="afc"/>
    <w:uiPriority w:val="99"/>
    <w:rsid w:val="00AC0C4E"/>
  </w:style>
  <w:style w:type="paragraph" w:customStyle="1" w:styleId="HeadingBase12">
    <w:name w:val="Heading Base12"/>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2">
    <w:name w:val="Chapter Subtitle12"/>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f3"/>
    <w:uiPriority w:val="99"/>
    <w:rsid w:val="00AC0C4E"/>
    <w:pPr>
      <w:keepLines/>
      <w:spacing w:line="200" w:lineRule="atLeast"/>
    </w:pPr>
    <w:rPr>
      <w:sz w:val="16"/>
      <w:szCs w:val="16"/>
    </w:rPr>
  </w:style>
  <w:style w:type="paragraph" w:customStyle="1" w:styleId="CompanyName12">
    <w:name w:val="Company Name12"/>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3"/>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9"/>
    <w:uiPriority w:val="99"/>
    <w:rsid w:val="00AC0C4E"/>
    <w:pPr>
      <w:pBdr>
        <w:top w:val="single" w:sz="6" w:space="2" w:color="auto"/>
      </w:pBdr>
      <w:spacing w:before="600"/>
    </w:pPr>
  </w:style>
  <w:style w:type="paragraph" w:customStyle="1" w:styleId="FooterFirst12">
    <w:name w:val="Footer First12"/>
    <w:basedOn w:val="aff9"/>
    <w:uiPriority w:val="99"/>
    <w:rsid w:val="00AC0C4E"/>
    <w:pPr>
      <w:pBdr>
        <w:top w:val="single" w:sz="6" w:space="2" w:color="auto"/>
      </w:pBdr>
      <w:spacing w:before="600"/>
    </w:pPr>
  </w:style>
  <w:style w:type="paragraph" w:customStyle="1" w:styleId="FooterOdd12">
    <w:name w:val="Footer Odd12"/>
    <w:basedOn w:val="aff9"/>
    <w:uiPriority w:val="99"/>
    <w:rsid w:val="00AC0C4E"/>
    <w:pPr>
      <w:pBdr>
        <w:top w:val="single" w:sz="6" w:space="2" w:color="auto"/>
      </w:pBdr>
      <w:spacing w:before="600"/>
    </w:pPr>
  </w:style>
  <w:style w:type="paragraph" w:customStyle="1" w:styleId="HeaderEven12">
    <w:name w:val="Header Even12"/>
    <w:basedOn w:val="affe"/>
    <w:uiPriority w:val="99"/>
    <w:rsid w:val="00AC0C4E"/>
    <w:pPr>
      <w:pBdr>
        <w:bottom w:val="single" w:sz="6" w:space="1" w:color="auto"/>
      </w:pBdr>
      <w:spacing w:after="600"/>
    </w:pPr>
  </w:style>
  <w:style w:type="paragraph" w:customStyle="1" w:styleId="HeaderFirst12">
    <w:name w:val="Header First12"/>
    <w:basedOn w:val="affe"/>
    <w:uiPriority w:val="99"/>
    <w:rsid w:val="00AC0C4E"/>
    <w:pPr>
      <w:pBdr>
        <w:top w:val="single" w:sz="6" w:space="2" w:color="auto"/>
      </w:pBdr>
      <w:jc w:val="right"/>
    </w:pPr>
  </w:style>
  <w:style w:type="paragraph" w:customStyle="1" w:styleId="HeaderOdd12">
    <w:name w:val="Header Odd12"/>
    <w:basedOn w:val="affe"/>
    <w:uiPriority w:val="99"/>
    <w:rsid w:val="00AC0C4E"/>
    <w:pPr>
      <w:pBdr>
        <w:bottom w:val="single" w:sz="6" w:space="1" w:color="auto"/>
      </w:pBdr>
      <w:spacing w:after="600"/>
    </w:pPr>
  </w:style>
  <w:style w:type="paragraph" w:customStyle="1" w:styleId="IndexBase12">
    <w:name w:val="Index Base12"/>
    <w:basedOn w:val="af3"/>
    <w:uiPriority w:val="99"/>
    <w:rsid w:val="00AC0C4E"/>
    <w:pPr>
      <w:spacing w:line="240" w:lineRule="atLeast"/>
      <w:ind w:left="360" w:hanging="360"/>
    </w:pPr>
    <w:rPr>
      <w:sz w:val="18"/>
      <w:szCs w:val="18"/>
    </w:rPr>
  </w:style>
  <w:style w:type="paragraph" w:customStyle="1" w:styleId="PartLabel12">
    <w:name w:val="Part Label12"/>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f3"/>
    <w:next w:val="af4"/>
    <w:uiPriority w:val="99"/>
    <w:rsid w:val="00AC0C4E"/>
    <w:pPr>
      <w:spacing w:before="360"/>
    </w:pPr>
    <w:rPr>
      <w:i/>
      <w:iCs/>
      <w:kern w:val="28"/>
      <w:sz w:val="26"/>
      <w:szCs w:val="26"/>
    </w:rPr>
  </w:style>
  <w:style w:type="paragraph" w:customStyle="1" w:styleId="PartTitle12">
    <w:name w:val="Part Title12"/>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3"/>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f3"/>
    <w:uiPriority w:val="99"/>
    <w:rsid w:val="00AC0C4E"/>
    <w:pPr>
      <w:tabs>
        <w:tab w:val="right" w:leader="dot" w:pos="6480"/>
      </w:tabs>
      <w:spacing w:after="240" w:line="240" w:lineRule="atLeast"/>
      <w:ind w:left="0"/>
    </w:pPr>
  </w:style>
  <w:style w:type="paragraph" w:customStyle="1" w:styleId="TableText12">
    <w:name w:val="Table Text12"/>
    <w:basedOn w:val="af3"/>
    <w:uiPriority w:val="99"/>
    <w:rsid w:val="00AC0C4E"/>
    <w:pPr>
      <w:spacing w:before="60"/>
      <w:ind w:left="0"/>
    </w:pPr>
    <w:rPr>
      <w:sz w:val="18"/>
      <w:szCs w:val="18"/>
    </w:rPr>
  </w:style>
  <w:style w:type="paragraph" w:customStyle="1" w:styleId="StyleBodyTextLeft021cm12">
    <w:name w:val="Style Body Text + Left:  021 cm12"/>
    <w:basedOn w:val="af4"/>
    <w:uiPriority w:val="99"/>
    <w:rsid w:val="00AC0C4E"/>
  </w:style>
  <w:style w:type="paragraph" w:customStyle="1" w:styleId="StyleBodyTextLeft075cmFirstline0cm12">
    <w:name w:val="Style Body Text + Left:  075 cm First line:  0 cm12"/>
    <w:basedOn w:val="af4"/>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f3"/>
    <w:uiPriority w:val="99"/>
    <w:rsid w:val="00AC0C4E"/>
    <w:pPr>
      <w:numPr>
        <w:ilvl w:val="0"/>
        <w:numId w:val="0"/>
      </w:numPr>
      <w:tabs>
        <w:tab w:val="num" w:pos="0"/>
      </w:tabs>
      <w:spacing w:before="0"/>
      <w:ind w:left="568" w:hanging="431"/>
      <w:outlineLvl w:val="3"/>
    </w:pPr>
  </w:style>
  <w:style w:type="paragraph" w:customStyle="1" w:styleId="512">
    <w:name w:val="заголовок 512"/>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5">
    <w:name w:val="Ариал12"/>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2">
    <w:name w:val="font512"/>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4"/>
    <w:uiPriority w:val="99"/>
    <w:rsid w:val="00AC0C4E"/>
    <w:pPr>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8">
    <w:name w:val="Папушкин12"/>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22">
    <w:name w:val="Знак112"/>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9">
    <w:name w:val="Тема примечания Знак12"/>
    <w:basedOn w:val="aff4"/>
    <w:uiPriority w:val="99"/>
    <w:rsid w:val="00AC0C4E"/>
    <w:rPr>
      <w:rFonts w:ascii="Arial" w:hAnsi="Arial" w:cs="Arial"/>
      <w:b/>
      <w:bCs/>
      <w:spacing w:val="-5"/>
      <w:sz w:val="20"/>
      <w:szCs w:val="20"/>
      <w:lang w:val="en-US" w:eastAsia="en-US"/>
    </w:rPr>
  </w:style>
  <w:style w:type="paragraph" w:customStyle="1" w:styleId="12fa">
    <w:name w:val="заголовок С. и Л.12"/>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f">
    <w:name w:val="Приложение А №12"/>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0">
    <w:name w:val="стр обложки приложений12"/>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4"/>
    <w:uiPriority w:val="99"/>
    <w:rsid w:val="00AC0C4E"/>
    <w:pPr>
      <w:ind w:left="1287" w:hanging="360"/>
    </w:pPr>
  </w:style>
  <w:style w:type="character" w:customStyle="1" w:styleId="1124">
    <w:name w:val="Стиль1 Знак12"/>
    <w:basedOn w:val="af6"/>
    <w:uiPriority w:val="99"/>
    <w:rsid w:val="00AC0C4E"/>
    <w:rPr>
      <w:rFonts w:ascii="Arial" w:hAnsi="Arial" w:cs="Arial"/>
      <w:spacing w:val="-5"/>
    </w:rPr>
  </w:style>
  <w:style w:type="paragraph" w:customStyle="1" w:styleId="12ff1">
    <w:name w:val="Основной текст записки12"/>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2ff2">
    <w:name w:val="ВАЖНАЯ МЫСЛЬ12"/>
    <w:basedOn w:val="afffff"/>
    <w:next w:val="afffff"/>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3"/>
    <w:autoRedefine/>
    <w:uiPriority w:val="99"/>
    <w:semiHidden/>
    <w:rsid w:val="00AC0C4E"/>
    <w:pPr>
      <w:spacing w:before="0" w:after="0" w:line="240" w:lineRule="auto"/>
      <w:ind w:left="567" w:firstLine="0"/>
    </w:pPr>
  </w:style>
  <w:style w:type="paragraph" w:customStyle="1" w:styleId="1126">
    <w:name w:val="112"/>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f3"/>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2ff8">
    <w:name w:val="НАЗВАНИЕ РАЗДЕЛА ДИ12"/>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9">
    <w:name w:val="назв подразд ПО12"/>
    <w:basedOn w:val="afffff7"/>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b">
    <w:name w:val="НАЗВАНИЕ ГЛАВЫ ДИ12"/>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c">
    <w:name w:val="Название подраздела12"/>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2ffd">
    <w:name w:val="Название раздела1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e">
    <w:name w:val="номера разделов12"/>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e"/>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2fff2">
    <w:name w:val="Оглавление ПЗ_приложения1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2fff3">
    <w:name w:val="Основная (важная) мысль12"/>
    <w:basedOn w:val="afffff"/>
    <w:next w:val="afffff"/>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0"/>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
    <w:next w:val="afffff"/>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2fff7">
    <w:name w:val="прил в ПЗ12"/>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8">
    <w:name w:val="прил. в содержание12"/>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a"/>
    <w:next w:val="afffff"/>
    <w:autoRedefine/>
    <w:uiPriority w:val="99"/>
    <w:rsid w:val="00AC0C4E"/>
    <w:pPr>
      <w:tabs>
        <w:tab w:val="clear" w:pos="360"/>
      </w:tabs>
    </w:pPr>
  </w:style>
  <w:style w:type="paragraph" w:customStyle="1" w:styleId="1128">
    <w:name w:val="прилБ112"/>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a">
    <w:name w:val="Содержание12"/>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d">
    <w:name w:val="тит_лист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3"/>
    <w:autoRedefine/>
    <w:uiPriority w:val="99"/>
    <w:semiHidden/>
    <w:rsid w:val="00AC0C4E"/>
    <w:pPr>
      <w:spacing w:before="0" w:after="0" w:line="240" w:lineRule="auto"/>
      <w:ind w:left="600" w:firstLine="0"/>
    </w:pPr>
  </w:style>
  <w:style w:type="paragraph" w:customStyle="1" w:styleId="12ffff">
    <w:name w:val="ЧАСТЬ ПОДРАЗДЕЛА12"/>
    <w:basedOn w:val="afffff"/>
    <w:next w:val="afffff"/>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8"/>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6"/>
    <w:uiPriority w:val="99"/>
    <w:semiHidden/>
    <w:unhideWhenUsed/>
    <w:rsid w:val="00EF345D"/>
    <w:rPr>
      <w:rFonts w:ascii="Courier New" w:eastAsia="Times New Roman" w:hAnsi="Courier New" w:cs="Courier New"/>
      <w:sz w:val="20"/>
      <w:szCs w:val="20"/>
    </w:rPr>
  </w:style>
  <w:style w:type="paragraph" w:customStyle="1" w:styleId="affffffff2">
    <w:name w:val="Знак Знак Знак Знак Знак Знак Знак Знак Знак"/>
    <w:basedOn w:val="af3"/>
    <w:autoRedefine/>
    <w:rsid w:val="007410BC"/>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f3">
    <w:name w:val="ПЗ"/>
    <w:basedOn w:val="af7"/>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4">
    <w:name w:val="ПЗ_К"/>
    <w:basedOn w:val="af7"/>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5">
    <w:name w:val="ПЗ_А"/>
    <w:basedOn w:val="affffffff4"/>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К+А"/>
    <w:basedOn w:val="affffffff4"/>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6"/>
    <w:rsid w:val="00021DC4"/>
    <w:rPr>
      <w:rFonts w:ascii="Arial" w:hAnsi="Arial"/>
      <w:spacing w:val="-5"/>
      <w:sz w:val="22"/>
      <w:szCs w:val="22"/>
      <w:lang w:val="ru-RU" w:eastAsia="en-US" w:bidi="ar-SA"/>
    </w:rPr>
  </w:style>
  <w:style w:type="character" w:customStyle="1" w:styleId="CharChar">
    <w:name w:val="Char Char"/>
    <w:basedOn w:val="af6"/>
    <w:rsid w:val="00021DC4"/>
    <w:rPr>
      <w:rFonts w:ascii="Arial" w:hAnsi="Arial"/>
      <w:spacing w:val="-5"/>
      <w:sz w:val="22"/>
      <w:szCs w:val="22"/>
      <w:lang w:val="ru-RU" w:eastAsia="en-US" w:bidi="ar-SA"/>
    </w:rPr>
  </w:style>
  <w:style w:type="character" w:customStyle="1" w:styleId="152">
    <w:name w:val="Знак Знак15"/>
    <w:basedOn w:val="af6"/>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4"/>
    <w:rsid w:val="00021DC4"/>
    <w:pPr>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4"/>
    <w:rsid w:val="00021DC4"/>
    <w:pPr>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f3"/>
    <w:rsid w:val="00021DC4"/>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f3"/>
    <w:rsid w:val="00021DC4"/>
    <w:pPr>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f3"/>
    <w:rsid w:val="00021DC4"/>
    <w:pPr>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f3"/>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f3"/>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f3"/>
    <w:rsid w:val="00E12AE7"/>
    <w:pPr>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f3"/>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f3"/>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f3"/>
    <w:rsid w:val="00E12AE7"/>
    <w:pPr>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f3"/>
    <w:rsid w:val="00E12AE7"/>
    <w:pPr>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f3"/>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f3"/>
    <w:rsid w:val="00E12AE7"/>
    <w:pPr>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f3"/>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f3"/>
    <w:rsid w:val="00E12AE7"/>
    <w:pPr>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f3"/>
    <w:rsid w:val="00E12AE7"/>
    <w:pPr>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f3"/>
    <w:rsid w:val="00E12AE7"/>
    <w:pP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f3"/>
    <w:rsid w:val="00E12AE7"/>
    <w:pP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f3"/>
    <w:rsid w:val="00E12AE7"/>
    <w:pPr>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f3"/>
    <w:rsid w:val="00E12AE7"/>
    <w:pPr>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f3"/>
    <w:rsid w:val="00E12AE7"/>
    <w:pPr>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f3"/>
    <w:rsid w:val="00E12AE7"/>
    <w:pPr>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f3"/>
    <w:rsid w:val="00E12AE7"/>
    <w:pPr>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f3"/>
    <w:rsid w:val="00E12AE7"/>
    <w:pP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f3"/>
    <w:rsid w:val="00E12AE7"/>
    <w:pP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f3"/>
    <w:rsid w:val="00E12AE7"/>
    <w:pP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f3"/>
    <w:rsid w:val="00E12AE7"/>
    <w:pP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f3"/>
    <w:rsid w:val="00E12AE7"/>
    <w:pPr>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f3"/>
    <w:rsid w:val="00E12AE7"/>
    <w:pPr>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f3"/>
    <w:rsid w:val="00E12AE7"/>
    <w:pPr>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f3"/>
    <w:rsid w:val="00E12AE7"/>
    <w:pP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f3"/>
    <w:rsid w:val="00E12AE7"/>
    <w:pPr>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f3"/>
    <w:rsid w:val="00E12AE7"/>
    <w:pPr>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5">
    <w:name w:val="нумерованный 1"/>
    <w:basedOn w:val="af3"/>
    <w:qFormat/>
    <w:rsid w:val="001B345E"/>
    <w:pPr>
      <w:numPr>
        <w:numId w:val="20"/>
      </w:numPr>
      <w:adjustRightInd/>
      <w:spacing w:before="0" w:after="0" w:line="240" w:lineRule="auto"/>
      <w:jc w:val="left"/>
      <w:textAlignment w:val="auto"/>
    </w:pPr>
    <w:rPr>
      <w:rFonts w:eastAsia="Calibri" w:cs="Times New Roman"/>
      <w:spacing w:val="0"/>
      <w:sz w:val="22"/>
      <w:szCs w:val="24"/>
      <w:lang w:val="ru-RU" w:bidi="en-US"/>
    </w:rPr>
  </w:style>
  <w:style w:type="paragraph" w:customStyle="1" w:styleId="affffffff7">
    <w:name w:val="обычный отчета"/>
    <w:basedOn w:val="af4"/>
    <w:link w:val="affffffff8"/>
    <w:qFormat/>
    <w:rsid w:val="00264151"/>
  </w:style>
  <w:style w:type="character" w:customStyle="1" w:styleId="affffffff8">
    <w:name w:val="обычный отчета Знак"/>
    <w:basedOn w:val="19"/>
    <w:link w:val="affffffff7"/>
    <w:rsid w:val="00264151"/>
    <w:rPr>
      <w:rFonts w:ascii="Arial" w:hAnsi="Arial" w:cs="Arial"/>
      <w:spacing w:val="-5"/>
      <w:lang w:eastAsia="en-US"/>
    </w:rPr>
  </w:style>
  <w:style w:type="character" w:customStyle="1" w:styleId="2fffffb">
    <w:name w:val="Основной текст (2)_"/>
    <w:basedOn w:val="af6"/>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3"/>
    <w:link w:val="2fffffb"/>
    <w:rsid w:val="00DF386D"/>
    <w:pPr>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13pt">
    <w:name w:val="Оглавление + 13 pt;Малые прописные"/>
    <w:basedOn w:val="af6"/>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3"/>
    <w:rsid w:val="00927F6F"/>
    <w:pPr>
      <w:shd w:val="clear" w:color="auto" w:fill="FFFFFF"/>
      <w:adjustRightInd/>
      <w:spacing w:before="3840" w:after="0" w:line="0" w:lineRule="atLeast"/>
      <w:ind w:left="0" w:hanging="340"/>
      <w:jc w:val="left"/>
      <w:textAlignment w:val="auto"/>
    </w:pPr>
    <w:rPr>
      <w:rFonts w:eastAsia="Arial"/>
      <w:color w:val="000000"/>
      <w:spacing w:val="0"/>
      <w:sz w:val="23"/>
      <w:szCs w:val="23"/>
      <w:lang w:val="ru-RU" w:eastAsia="ru-RU"/>
    </w:rPr>
  </w:style>
  <w:style w:type="character" w:customStyle="1" w:styleId="affffffff9">
    <w:name w:val="Подпись к картинке_"/>
    <w:basedOn w:val="af6"/>
    <w:link w:val="affffffffa"/>
    <w:rsid w:val="00960EEA"/>
    <w:rPr>
      <w:rFonts w:ascii="Arial" w:eastAsia="Arial" w:hAnsi="Arial" w:cs="Arial"/>
      <w:sz w:val="17"/>
      <w:szCs w:val="17"/>
      <w:shd w:val="clear" w:color="auto" w:fill="FFFFFF"/>
    </w:rPr>
  </w:style>
  <w:style w:type="paragraph" w:customStyle="1" w:styleId="affffffffa">
    <w:name w:val="Подпись к картинке"/>
    <w:basedOn w:val="af3"/>
    <w:link w:val="affffffff9"/>
    <w:rsid w:val="00960EEA"/>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6"/>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0"/>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6"/>
    <w:link w:val="95"/>
    <w:rsid w:val="005E040C"/>
    <w:rPr>
      <w:rFonts w:ascii="Arial" w:eastAsia="Arial" w:hAnsi="Arial" w:cs="Arial"/>
      <w:sz w:val="17"/>
      <w:szCs w:val="17"/>
      <w:shd w:val="clear" w:color="auto" w:fill="FFFFFF"/>
    </w:rPr>
  </w:style>
  <w:style w:type="character" w:customStyle="1" w:styleId="affffffffb">
    <w:name w:val="Подпись к таблице_"/>
    <w:basedOn w:val="af6"/>
    <w:link w:val="affffffffc"/>
    <w:rsid w:val="005E040C"/>
    <w:rPr>
      <w:rFonts w:ascii="Arial" w:eastAsia="Arial" w:hAnsi="Arial" w:cs="Arial"/>
      <w:sz w:val="17"/>
      <w:szCs w:val="17"/>
      <w:shd w:val="clear" w:color="auto" w:fill="FFFFFF"/>
    </w:rPr>
  </w:style>
  <w:style w:type="character" w:customStyle="1" w:styleId="200">
    <w:name w:val="Основной текст (20)_"/>
    <w:basedOn w:val="af6"/>
    <w:link w:val="201"/>
    <w:rsid w:val="005E040C"/>
    <w:rPr>
      <w:rFonts w:ascii="Arial" w:eastAsia="Arial" w:hAnsi="Arial" w:cs="Arial"/>
      <w:sz w:val="17"/>
      <w:szCs w:val="17"/>
      <w:shd w:val="clear" w:color="auto" w:fill="FFFFFF"/>
    </w:rPr>
  </w:style>
  <w:style w:type="paragraph" w:customStyle="1" w:styleId="95">
    <w:name w:val="Основной текст (9)"/>
    <w:basedOn w:val="af3"/>
    <w:link w:val="94"/>
    <w:rsid w:val="005E040C"/>
    <w:pPr>
      <w:shd w:val="clear" w:color="auto" w:fill="FFFFFF"/>
      <w:adjustRightInd/>
      <w:spacing w:before="180" w:after="0" w:line="0" w:lineRule="atLeast"/>
      <w:ind w:left="0" w:hanging="1100"/>
      <w:jc w:val="left"/>
      <w:textAlignment w:val="auto"/>
    </w:pPr>
    <w:rPr>
      <w:rFonts w:eastAsia="Arial"/>
      <w:spacing w:val="0"/>
      <w:sz w:val="17"/>
      <w:szCs w:val="17"/>
      <w:lang w:val="ru-RU" w:eastAsia="ru-RU"/>
    </w:rPr>
  </w:style>
  <w:style w:type="paragraph" w:customStyle="1" w:styleId="affffffffc">
    <w:name w:val="Подпись к таблице"/>
    <w:basedOn w:val="af3"/>
    <w:link w:val="affffffffb"/>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201">
    <w:name w:val="Основной текст (20)"/>
    <w:basedOn w:val="af3"/>
    <w:link w:val="200"/>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59">
    <w:name w:val="Основной текст (5)_"/>
    <w:basedOn w:val="af6"/>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3"/>
    <w:link w:val="1ffffff0"/>
    <w:uiPriority w:val="99"/>
    <w:qFormat/>
    <w:rsid w:val="00510727"/>
    <w:pPr>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f0">
    <w:name w:val="Табличный 1 Знак"/>
    <w:basedOn w:val="af6"/>
    <w:link w:val="1ffffff"/>
    <w:uiPriority w:val="99"/>
    <w:rsid w:val="00510727"/>
    <w:rPr>
      <w:rFonts w:ascii="Arial" w:eastAsia="Calibri" w:hAnsi="Arial" w:cs="Arial"/>
      <w:szCs w:val="24"/>
      <w:lang w:bidi="en-US"/>
    </w:rPr>
  </w:style>
  <w:style w:type="character" w:customStyle="1" w:styleId="afffffffb">
    <w:name w:val="Таблица Знак"/>
    <w:basedOn w:val="af6"/>
    <w:link w:val="afffffffa"/>
    <w:locked/>
    <w:rsid w:val="00510727"/>
    <w:rPr>
      <w:rFonts w:ascii="Calibri" w:hAnsi="Calibri" w:cs="Calibri"/>
      <w:sz w:val="20"/>
      <w:szCs w:val="20"/>
    </w:rPr>
  </w:style>
  <w:style w:type="paragraph" w:customStyle="1" w:styleId="font9">
    <w:name w:val="font9"/>
    <w:basedOn w:val="af3"/>
    <w:rsid w:val="00F86DA7"/>
    <w:pPr>
      <w:adjustRightInd/>
      <w:spacing w:before="100" w:beforeAutospacing="1" w:after="100" w:afterAutospacing="1" w:line="240" w:lineRule="auto"/>
      <w:ind w:left="0" w:firstLine="0"/>
      <w:jc w:val="left"/>
      <w:textAlignment w:val="auto"/>
    </w:pPr>
    <w:rPr>
      <w:b/>
      <w:bCs/>
      <w:spacing w:val="0"/>
      <w:lang w:val="ru-RU" w:eastAsia="ru-RU"/>
    </w:rPr>
  </w:style>
  <w:style w:type="paragraph" w:customStyle="1" w:styleId="font10">
    <w:name w:val="font10"/>
    <w:basedOn w:val="af3"/>
    <w:rsid w:val="00F86DA7"/>
    <w:pPr>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21ArialNarrow85pt0pt">
    <w:name w:val="Основной текст (21) + Arial Narrow;8;5 pt;Не курсив;Интервал 0 pt"/>
    <w:basedOn w:val="af6"/>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8"/>
    <w:qFormat/>
    <w:rsid w:val="00405BDE"/>
    <w:pPr>
      <w:spacing w:line="240" w:lineRule="auto"/>
    </w:pPr>
  </w:style>
  <w:style w:type="paragraph" w:styleId="affffffffd">
    <w:name w:val="TOC Heading"/>
    <w:basedOn w:val="11"/>
    <w:next w:val="af3"/>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adjustRightInd/>
      <w:spacing w:before="480" w:after="0" w:line="276" w:lineRule="auto"/>
      <w:textAlignment w:val="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3"/>
    <w:rsid w:val="00BD2232"/>
    <w:pPr>
      <w:adjustRightInd/>
      <w:spacing w:before="0" w:after="0" w:line="240" w:lineRule="auto"/>
      <w:ind w:left="0" w:firstLine="0"/>
      <w:jc w:val="center"/>
      <w:textAlignment w:val="auto"/>
    </w:pPr>
    <w:rPr>
      <w:rFonts w:ascii="Times New Roman" w:hAnsi="Times New Roman" w:cs="Times New Roman"/>
      <w:b/>
      <w:spacing w:val="0"/>
      <w:sz w:val="24"/>
      <w:lang w:val="ru-RU" w:eastAsia="ru-RU"/>
    </w:rPr>
  </w:style>
  <w:style w:type="paragraph" w:customStyle="1" w:styleId="3fffff4">
    <w:name w:val="çàãîëîâîê 3"/>
    <w:basedOn w:val="af3"/>
    <w:next w:val="af3"/>
    <w:rsid w:val="00BD2232"/>
    <w:pPr>
      <w:adjustRightInd/>
      <w:spacing w:before="240" w:after="60" w:line="240" w:lineRule="auto"/>
      <w:ind w:left="0" w:firstLine="0"/>
      <w:jc w:val="left"/>
      <w:textAlignment w:val="auto"/>
    </w:pPr>
    <w:rPr>
      <w:rFonts w:cs="Times New Roman"/>
      <w:spacing w:val="0"/>
      <w:sz w:val="24"/>
      <w:lang w:val="ru-RU" w:eastAsia="ru-RU"/>
    </w:rPr>
  </w:style>
  <w:style w:type="paragraph" w:customStyle="1" w:styleId="316">
    <w:name w:val="Основной текст 31"/>
    <w:basedOn w:val="af3"/>
    <w:rsid w:val="00BD2232"/>
    <w:pPr>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character" w:customStyle="1" w:styleId="65">
    <w:name w:val="Основной текст (6)_"/>
    <w:basedOn w:val="af6"/>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3"/>
    <w:link w:val="65"/>
    <w:rsid w:val="00BD2232"/>
    <w:pPr>
      <w:shd w:val="clear" w:color="auto" w:fill="FFFFFF"/>
      <w:adjustRightInd/>
      <w:spacing w:before="1920" w:after="0" w:line="0" w:lineRule="atLeast"/>
      <w:ind w:left="0" w:firstLine="0"/>
      <w:jc w:val="left"/>
      <w:textAlignment w:val="auto"/>
    </w:pPr>
    <w:rPr>
      <w:rFonts w:ascii="Arial Narrow" w:eastAsia="Arial Narrow" w:hAnsi="Arial Narrow" w:cs="Arial Narrow"/>
      <w:spacing w:val="0"/>
      <w:sz w:val="17"/>
      <w:szCs w:val="17"/>
      <w:lang w:val="ru-RU" w:eastAsia="ru-RU"/>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3"/>
    <w:next w:val="af3"/>
    <w:autoRedefine/>
    <w:rsid w:val="00BD2232"/>
    <w:pPr>
      <w:adjustRightInd/>
      <w:spacing w:before="0" w:after="160" w:line="240" w:lineRule="exact"/>
      <w:ind w:left="0" w:firstLine="709"/>
      <w:textAlignment w:val="auto"/>
    </w:pPr>
    <w:rPr>
      <w:rFonts w:eastAsia="SimSun" w:cs="Times New Roman"/>
      <w:b/>
      <w:bCs/>
      <w:spacing w:val="0"/>
      <w:sz w:val="28"/>
      <w:szCs w:val="28"/>
    </w:rPr>
  </w:style>
  <w:style w:type="paragraph" w:customStyle="1" w:styleId="1ffffff3">
    <w:name w:val="Знак Знак Знак1 Знак"/>
    <w:basedOn w:val="af3"/>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ffffff4">
    <w:name w:val="Текст1"/>
    <w:basedOn w:val="af3"/>
    <w:rsid w:val="00BD2232"/>
    <w:pPr>
      <w:adjustRightInd/>
      <w:spacing w:before="0" w:after="0" w:line="240" w:lineRule="auto"/>
      <w:ind w:left="0" w:firstLine="0"/>
      <w:jc w:val="left"/>
      <w:textAlignment w:val="auto"/>
    </w:pPr>
    <w:rPr>
      <w:rFonts w:ascii="Courier New" w:hAnsi="Courier New" w:cs="Times New Roman"/>
      <w:spacing w:val="0"/>
      <w:lang w:val="ru-RU" w:eastAsia="ru-RU"/>
    </w:rPr>
  </w:style>
  <w:style w:type="paragraph" w:customStyle="1" w:styleId="1ffffff5">
    <w:name w:val="Знак Знак Знак1 Знак Знак Знак Знак"/>
    <w:basedOn w:val="af3"/>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00">
    <w:name w:val="табличный 10"/>
    <w:basedOn w:val="af3"/>
    <w:link w:val="101"/>
    <w:qFormat/>
    <w:rsid w:val="00033193"/>
    <w:pPr>
      <w:spacing w:before="0" w:after="0" w:line="240" w:lineRule="auto"/>
      <w:ind w:left="0" w:firstLine="0"/>
      <w:jc w:val="center"/>
    </w:pPr>
    <w:rPr>
      <w:color w:val="000000"/>
    </w:rPr>
  </w:style>
  <w:style w:type="character" w:customStyle="1" w:styleId="CharChar11">
    <w:name w:val="Знак Char Char11"/>
    <w:basedOn w:val="af6"/>
    <w:rsid w:val="00B12634"/>
    <w:rPr>
      <w:rFonts w:ascii="Arial" w:hAnsi="Arial"/>
      <w:spacing w:val="-5"/>
      <w:sz w:val="22"/>
      <w:szCs w:val="22"/>
      <w:lang w:val="ru-RU" w:eastAsia="en-US" w:bidi="ar-SA"/>
    </w:rPr>
  </w:style>
  <w:style w:type="character" w:customStyle="1" w:styleId="CharChar12">
    <w:name w:val="Char Char1"/>
    <w:basedOn w:val="af6"/>
    <w:rsid w:val="00B12634"/>
    <w:rPr>
      <w:rFonts w:ascii="Arial" w:hAnsi="Arial"/>
      <w:spacing w:val="-5"/>
      <w:sz w:val="22"/>
      <w:szCs w:val="22"/>
      <w:lang w:val="ru-RU" w:eastAsia="en-US" w:bidi="ar-SA"/>
    </w:rPr>
  </w:style>
  <w:style w:type="character" w:customStyle="1" w:styleId="1510">
    <w:name w:val="Знак Знак151"/>
    <w:basedOn w:val="af6"/>
    <w:rsid w:val="00B12634"/>
    <w:rPr>
      <w:b/>
      <w:i/>
      <w:spacing w:val="-4"/>
      <w:kern w:val="28"/>
      <w:sz w:val="22"/>
      <w:szCs w:val="22"/>
      <w:lang w:val="ru-RU" w:eastAsia="en-US" w:bidi="ar-SA"/>
    </w:rPr>
  </w:style>
  <w:style w:type="paragraph" w:customStyle="1" w:styleId="21b">
    <w:name w:val="Знак Знак21"/>
    <w:basedOn w:val="af3"/>
    <w:rsid w:val="00B12634"/>
    <w:pPr>
      <w:keepNext w:val="0"/>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character" w:customStyle="1" w:styleId="affffffff">
    <w:name w:val="маркированный Знак"/>
    <w:basedOn w:val="af6"/>
    <w:link w:val="ac"/>
    <w:uiPriority w:val="99"/>
    <w:rsid w:val="00B12634"/>
    <w:rPr>
      <w:rFonts w:ascii="Arial" w:hAnsi="Arial" w:cs="Arial"/>
      <w:sz w:val="24"/>
      <w:szCs w:val="24"/>
    </w:rPr>
  </w:style>
  <w:style w:type="paragraph" w:styleId="affffffffe">
    <w:name w:val="Body Text First Indent"/>
    <w:basedOn w:val="af4"/>
    <w:link w:val="afffffffff"/>
    <w:rsid w:val="00B12634"/>
    <w:pPr>
      <w:adjustRightInd/>
      <w:spacing w:before="0" w:line="240" w:lineRule="auto"/>
      <w:ind w:firstLine="210"/>
      <w:textAlignment w:val="auto"/>
    </w:pPr>
    <w:rPr>
      <w:rFonts w:ascii="Times New Roman" w:hAnsi="Times New Roman" w:cs="Times New Roman"/>
      <w:spacing w:val="0"/>
      <w:sz w:val="24"/>
      <w:szCs w:val="24"/>
      <w:lang w:eastAsia="ru-RU"/>
    </w:rPr>
  </w:style>
  <w:style w:type="character" w:customStyle="1" w:styleId="afffffffff">
    <w:name w:val="Красная строка Знак"/>
    <w:basedOn w:val="19"/>
    <w:link w:val="affffffffe"/>
    <w:rsid w:val="00B12634"/>
    <w:rPr>
      <w:rFonts w:ascii="Arial" w:hAnsi="Arial" w:cs="Arial"/>
      <w:spacing w:val="-5"/>
      <w:sz w:val="24"/>
      <w:szCs w:val="24"/>
      <w:lang w:eastAsia="en-US"/>
    </w:rPr>
  </w:style>
  <w:style w:type="paragraph" w:styleId="2fffffd">
    <w:name w:val="Body Text First Indent 2"/>
    <w:basedOn w:val="af5"/>
    <w:link w:val="2fffffe"/>
    <w:rsid w:val="00B12634"/>
    <w:pPr>
      <w:adjustRightInd/>
      <w:spacing w:before="0" w:line="240" w:lineRule="auto"/>
      <w:ind w:left="283" w:firstLine="210"/>
      <w:textAlignment w:val="auto"/>
    </w:pPr>
    <w:rPr>
      <w:rFonts w:ascii="Times New Roman" w:hAnsi="Times New Roman" w:cs="Times New Roman"/>
      <w:spacing w:val="0"/>
      <w:sz w:val="24"/>
      <w:szCs w:val="24"/>
      <w:lang w:eastAsia="ru-RU"/>
    </w:rPr>
  </w:style>
  <w:style w:type="character" w:customStyle="1" w:styleId="2fffffe">
    <w:name w:val="Красная строка 2 Знак"/>
    <w:basedOn w:val="afb"/>
    <w:link w:val="2fffffd"/>
    <w:rsid w:val="00B12634"/>
    <w:rPr>
      <w:rFonts w:ascii="Arial" w:hAnsi="Arial" w:cs="Arial"/>
      <w:spacing w:val="-5"/>
      <w:sz w:val="24"/>
      <w:szCs w:val="24"/>
      <w:lang w:eastAsia="en-US"/>
    </w:rPr>
  </w:style>
  <w:style w:type="paragraph" w:customStyle="1" w:styleId="afffffffff0">
    <w:name w:val="табл"/>
    <w:basedOn w:val="af5"/>
    <w:rsid w:val="00B12634"/>
    <w:pPr>
      <w:adjustRightInd/>
      <w:spacing w:before="0" w:line="240" w:lineRule="auto"/>
      <w:ind w:left="0" w:firstLine="0"/>
      <w:jc w:val="center"/>
      <w:textAlignment w:val="auto"/>
      <w:outlineLvl w:val="0"/>
    </w:pPr>
    <w:rPr>
      <w:rFonts w:ascii="Times New Roman" w:hAnsi="Times New Roman" w:cs="Times New Roman"/>
      <w:spacing w:val="0"/>
      <w:sz w:val="24"/>
      <w:szCs w:val="24"/>
      <w:lang w:eastAsia="ru-RU"/>
    </w:rPr>
  </w:style>
  <w:style w:type="paragraph" w:customStyle="1" w:styleId="ab">
    <w:name w:val="нумеруемый"/>
    <w:basedOn w:val="afff2"/>
    <w:rsid w:val="00B12634"/>
    <w:pPr>
      <w:numPr>
        <w:numId w:val="21"/>
      </w:numPr>
      <w:tabs>
        <w:tab w:val="clear" w:pos="890"/>
      </w:tabs>
      <w:adjustRightInd/>
      <w:spacing w:before="0" w:after="0" w:line="240" w:lineRule="auto"/>
      <w:ind w:left="624" w:hanging="284"/>
      <w:jc w:val="left"/>
      <w:textAlignment w:val="auto"/>
    </w:pPr>
    <w:rPr>
      <w:rFonts w:ascii="Times New Roman" w:hAnsi="Times New Roman" w:cs="Times New Roman"/>
      <w:spacing w:val="0"/>
      <w:sz w:val="24"/>
      <w:szCs w:val="24"/>
      <w:lang w:eastAsia="ru-RU"/>
    </w:rPr>
  </w:style>
  <w:style w:type="paragraph" w:customStyle="1" w:styleId="13f">
    <w:name w:val="обычный 13"/>
    <w:basedOn w:val="af3"/>
    <w:rsid w:val="00B12634"/>
    <w:pPr>
      <w:keepLines/>
      <w:adjustRightInd/>
      <w:spacing w:before="0" w:after="0" w:line="240" w:lineRule="auto"/>
      <w:ind w:left="0" w:firstLine="0"/>
      <w:jc w:val="center"/>
      <w:textAlignment w:val="auto"/>
    </w:pPr>
    <w:rPr>
      <w:rFonts w:ascii="Times New Roman" w:hAnsi="Times New Roman" w:cs="Times New Roman"/>
      <w:spacing w:val="0"/>
      <w:sz w:val="22"/>
      <w:szCs w:val="26"/>
      <w:lang w:val="ru-RU" w:eastAsia="ru-RU"/>
    </w:rPr>
  </w:style>
  <w:style w:type="paragraph" w:customStyle="1" w:styleId="102">
    <w:name w:val="табл. 10"/>
    <w:basedOn w:val="af5"/>
    <w:rsid w:val="00B12634"/>
    <w:pPr>
      <w:adjustRightInd/>
      <w:spacing w:before="0" w:after="0" w:line="240" w:lineRule="auto"/>
      <w:ind w:left="0" w:firstLine="0"/>
      <w:jc w:val="center"/>
      <w:textAlignment w:val="auto"/>
    </w:pPr>
    <w:rPr>
      <w:rFonts w:ascii="Times New Roman" w:hAnsi="Times New Roman" w:cs="Times New Roman"/>
      <w:spacing w:val="0"/>
      <w:sz w:val="20"/>
      <w:szCs w:val="20"/>
      <w:lang w:eastAsia="ru-RU"/>
    </w:rPr>
  </w:style>
  <w:style w:type="paragraph" w:customStyle="1" w:styleId="96">
    <w:name w:val="табл.9"/>
    <w:basedOn w:val="102"/>
    <w:rsid w:val="00B12634"/>
    <w:rPr>
      <w:sz w:val="18"/>
    </w:rPr>
  </w:style>
  <w:style w:type="character" w:customStyle="1" w:styleId="50pt">
    <w:name w:val="Заголовок №5 + Интервал 0 pt"/>
    <w:basedOn w:val="af6"/>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3"/>
    <w:rsid w:val="00B12634"/>
    <w:pPr>
      <w:numPr>
        <w:numId w:val="22"/>
      </w:numPr>
      <w:adjustRightInd/>
      <w:spacing w:before="0" w:after="0" w:line="240" w:lineRule="auto"/>
      <w:ind w:left="284" w:firstLine="0"/>
      <w:textAlignment w:val="auto"/>
    </w:pPr>
    <w:rPr>
      <w:rFonts w:cs="Times New Roman"/>
      <w:spacing w:val="0"/>
      <w:sz w:val="22"/>
      <w:szCs w:val="24"/>
      <w:lang w:val="ru-RU" w:eastAsia="ru-RU"/>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1">
    <w:name w:val="рисунок"/>
    <w:basedOn w:val="afe"/>
    <w:next w:val="af3"/>
    <w:link w:val="afffffffff2"/>
    <w:autoRedefine/>
    <w:qFormat/>
    <w:rsid w:val="00B12634"/>
    <w:pPr>
      <w:keepLines w:val="0"/>
      <w:pBdr>
        <w:top w:val="none" w:sz="0" w:space="0" w:color="auto"/>
      </w:pBdr>
      <w:adjustRightInd/>
      <w:spacing w:before="120" w:after="240" w:line="240" w:lineRule="auto"/>
      <w:ind w:firstLine="0"/>
      <w:jc w:val="center"/>
      <w:textAlignment w:val="auto"/>
    </w:pPr>
    <w:rPr>
      <w:rFonts w:ascii="Arial Narrow" w:hAnsi="Arial Narrow" w:cs="Times New Roman"/>
      <w:bCs w:val="0"/>
      <w:spacing w:val="0"/>
      <w:kern w:val="0"/>
      <w:sz w:val="20"/>
      <w:szCs w:val="24"/>
      <w:lang w:eastAsia="ru-RU"/>
    </w:rPr>
  </w:style>
  <w:style w:type="character" w:customStyle="1" w:styleId="afffffffff2">
    <w:name w:val="рисунок Знак"/>
    <w:basedOn w:val="af6"/>
    <w:link w:val="afffffffff1"/>
    <w:rsid w:val="00B12634"/>
    <w:rPr>
      <w:rFonts w:ascii="Arial Narrow" w:hAnsi="Arial Narrow"/>
      <w:b/>
      <w:sz w:val="20"/>
      <w:szCs w:val="24"/>
    </w:rPr>
  </w:style>
  <w:style w:type="paragraph" w:customStyle="1" w:styleId="afffffffff3">
    <w:name w:val="объект"/>
    <w:basedOn w:val="af3"/>
    <w:link w:val="afffffffff4"/>
    <w:autoRedefine/>
    <w:qFormat/>
    <w:rsid w:val="00B12634"/>
    <w:pPr>
      <w:adjustRightInd/>
      <w:spacing w:before="0" w:line="240" w:lineRule="auto"/>
      <w:ind w:left="0" w:firstLine="0"/>
      <w:jc w:val="center"/>
      <w:textAlignment w:val="auto"/>
    </w:pPr>
    <w:rPr>
      <w:rFonts w:eastAsia="Calibri" w:cs="Times New Roman"/>
      <w:spacing w:val="0"/>
      <w:sz w:val="24"/>
      <w:szCs w:val="24"/>
      <w:lang w:val="ru-RU" w:bidi="en-US"/>
    </w:rPr>
  </w:style>
  <w:style w:type="character" w:customStyle="1" w:styleId="afffffffff4">
    <w:name w:val="объект Знак"/>
    <w:basedOn w:val="afffffffff2"/>
    <w:link w:val="afffffffff3"/>
    <w:rsid w:val="00B12634"/>
    <w:rPr>
      <w:rFonts w:ascii="Arial" w:eastAsia="Calibri" w:hAnsi="Arial"/>
      <w:b/>
      <w:sz w:val="24"/>
      <w:szCs w:val="24"/>
      <w:lang w:eastAsia="en-US" w:bidi="en-US"/>
    </w:rPr>
  </w:style>
  <w:style w:type="paragraph" w:customStyle="1" w:styleId="font1">
    <w:name w:val="font1"/>
    <w:basedOn w:val="af3"/>
    <w:rsid w:val="00B12634"/>
    <w:pPr>
      <w:keepNext w:val="0"/>
      <w:adjustRightInd/>
      <w:spacing w:before="100" w:beforeAutospacing="1" w:after="100" w:afterAutospacing="1" w:line="240" w:lineRule="auto"/>
      <w:ind w:left="0" w:firstLine="0"/>
      <w:jc w:val="left"/>
      <w:textAlignment w:val="auto"/>
    </w:pPr>
    <w:rPr>
      <w:rFonts w:ascii="Arial CYR" w:hAnsi="Arial CYR" w:cs="Arial CYR"/>
      <w:spacing w:val="0"/>
      <w:lang w:val="ru-RU" w:eastAsia="ru-RU"/>
    </w:rPr>
  </w:style>
  <w:style w:type="paragraph" w:customStyle="1" w:styleId="font11">
    <w:name w:val="font11"/>
    <w:basedOn w:val="af3"/>
    <w:rsid w:val="00B12634"/>
    <w:pPr>
      <w:keepNext w:val="0"/>
      <w:adjustRightInd/>
      <w:spacing w:before="100" w:beforeAutospacing="1" w:after="100" w:afterAutospacing="1" w:line="240" w:lineRule="auto"/>
      <w:ind w:left="0" w:firstLine="0"/>
      <w:jc w:val="left"/>
      <w:textAlignment w:val="auto"/>
    </w:pPr>
    <w:rPr>
      <w:rFonts w:ascii="Calibri" w:hAnsi="Calibri" w:cs="Times New Roman"/>
      <w:b/>
      <w:bCs/>
      <w:spacing w:val="0"/>
      <w:lang w:val="ru-RU" w:eastAsia="ru-RU"/>
    </w:rPr>
  </w:style>
  <w:style w:type="paragraph" w:customStyle="1" w:styleId="120">
    <w:name w:val="Табл. 12"/>
    <w:basedOn w:val="af3"/>
    <w:link w:val="12ffff3"/>
    <w:rsid w:val="00B12634"/>
    <w:pPr>
      <w:numPr>
        <w:numId w:val="23"/>
      </w:numPr>
      <w:adjustRightInd/>
      <w:spacing w:before="0" w:after="0" w:line="240" w:lineRule="auto"/>
      <w:jc w:val="left"/>
      <w:textAlignment w:val="auto"/>
    </w:pPr>
    <w:rPr>
      <w:rFonts w:ascii="Arial CYR" w:hAnsi="Arial CYR" w:cs="Arial CYR"/>
      <w:spacing w:val="0"/>
      <w:sz w:val="24"/>
      <w:szCs w:val="24"/>
      <w:lang w:val="ru-RU" w:eastAsia="ru-RU"/>
    </w:rPr>
  </w:style>
  <w:style w:type="paragraph" w:customStyle="1" w:styleId="ad">
    <w:name w:val="маркированный штрих"/>
    <w:basedOn w:val="54"/>
    <w:link w:val="afffffffff5"/>
    <w:autoRedefine/>
    <w:qFormat/>
    <w:rsid w:val="00644FB8"/>
    <w:pPr>
      <w:numPr>
        <w:numId w:val="30"/>
      </w:numPr>
      <w:tabs>
        <w:tab w:val="left" w:pos="1418"/>
      </w:tabs>
      <w:adjustRightInd/>
      <w:spacing w:before="0" w:after="0" w:line="360" w:lineRule="auto"/>
      <w:textAlignment w:val="auto"/>
    </w:pPr>
    <w:rPr>
      <w:rFonts w:eastAsia="Calibri"/>
      <w:spacing w:val="0"/>
      <w:szCs w:val="24"/>
      <w:lang w:bidi="en-US"/>
    </w:rPr>
  </w:style>
  <w:style w:type="character" w:customStyle="1" w:styleId="afffffffff5">
    <w:name w:val="маркированный штрих Знак"/>
    <w:basedOn w:val="af6"/>
    <w:link w:val="ad"/>
    <w:rsid w:val="00644FB8"/>
    <w:rPr>
      <w:rFonts w:ascii="Arial" w:eastAsia="Calibri" w:hAnsi="Arial" w:cs="Arial"/>
      <w:szCs w:val="24"/>
      <w:lang w:eastAsia="en-US" w:bidi="en-US"/>
    </w:rPr>
  </w:style>
  <w:style w:type="paragraph" w:customStyle="1" w:styleId="12">
    <w:name w:val="1.нумерованный"/>
    <w:basedOn w:val="af3"/>
    <w:next w:val="af3"/>
    <w:link w:val="1ffffff6"/>
    <w:qFormat/>
    <w:rsid w:val="00B12634"/>
    <w:pPr>
      <w:numPr>
        <w:numId w:val="24"/>
      </w:numPr>
      <w:adjustRightInd/>
      <w:ind w:left="1037" w:hanging="357"/>
      <w:textAlignment w:val="auto"/>
    </w:pPr>
    <w:rPr>
      <w:rFonts w:eastAsia="Calibri" w:cs="Times New Roman"/>
      <w:spacing w:val="0"/>
      <w:position w:val="-6"/>
      <w:sz w:val="22"/>
      <w:szCs w:val="24"/>
      <w:lang w:val="ru-RU" w:bidi="en-US"/>
    </w:rPr>
  </w:style>
  <w:style w:type="character" w:customStyle="1" w:styleId="1ffffff6">
    <w:name w:val="1.нумерованный Знак"/>
    <w:basedOn w:val="af6"/>
    <w:link w:val="12"/>
    <w:rsid w:val="00B12634"/>
    <w:rPr>
      <w:rFonts w:ascii="Arial" w:eastAsia="Calibri" w:hAnsi="Arial"/>
      <w:position w:val="-6"/>
      <w:szCs w:val="24"/>
      <w:lang w:eastAsia="en-US" w:bidi="en-US"/>
    </w:rPr>
  </w:style>
  <w:style w:type="character" w:customStyle="1" w:styleId="afffffffff6">
    <w:name w:val="нумерованный Знак"/>
    <w:aliases w:val="Без интервала1 Знак,Без интервала11 Знак"/>
    <w:basedOn w:val="af6"/>
    <w:rsid w:val="00B12634"/>
    <w:rPr>
      <w:rFonts w:ascii="Arial" w:hAnsi="Arial"/>
      <w:sz w:val="24"/>
      <w:szCs w:val="24"/>
      <w:lang w:eastAsia="en-US" w:bidi="en-US"/>
    </w:rPr>
  </w:style>
  <w:style w:type="paragraph" w:customStyle="1" w:styleId="afffffffff7">
    <w:name w:val="название"/>
    <w:basedOn w:val="af3"/>
    <w:rsid w:val="00B12634"/>
    <w:pPr>
      <w:adjustRightInd/>
      <w:spacing w:line="240" w:lineRule="auto"/>
      <w:ind w:left="0" w:firstLine="709"/>
      <w:jc w:val="center"/>
      <w:textAlignment w:val="auto"/>
    </w:pPr>
    <w:rPr>
      <w:rFonts w:cs="Times New Roman"/>
      <w:b/>
      <w:spacing w:val="0"/>
      <w:sz w:val="22"/>
      <w:szCs w:val="24"/>
      <w:lang w:val="ru-RU" w:eastAsia="ru-RU"/>
    </w:rPr>
  </w:style>
  <w:style w:type="paragraph" w:customStyle="1" w:styleId="1ffffff7">
    <w:name w:val="Подзаголовок 1"/>
    <w:basedOn w:val="af3"/>
    <w:next w:val="af3"/>
    <w:link w:val="1ffffff8"/>
    <w:rsid w:val="00B12634"/>
    <w:pPr>
      <w:keepNext w:val="0"/>
      <w:adjustRightInd/>
      <w:spacing w:line="240" w:lineRule="auto"/>
      <w:ind w:left="0" w:firstLine="709"/>
      <w:textAlignment w:val="auto"/>
    </w:pPr>
    <w:rPr>
      <w:rFonts w:eastAsia="Calibri"/>
      <w:b/>
      <w:i/>
      <w:spacing w:val="0"/>
      <w:sz w:val="22"/>
      <w:szCs w:val="24"/>
      <w:lang w:val="ru-RU" w:bidi="en-US"/>
    </w:rPr>
  </w:style>
  <w:style w:type="character" w:customStyle="1" w:styleId="1ffffff8">
    <w:name w:val="Подзаголовок 1 Знак"/>
    <w:basedOn w:val="af6"/>
    <w:link w:val="1ffffff7"/>
    <w:rsid w:val="00B12634"/>
    <w:rPr>
      <w:rFonts w:ascii="Arial" w:eastAsia="Calibri" w:hAnsi="Arial" w:cs="Arial"/>
      <w:b/>
      <w:i/>
      <w:szCs w:val="24"/>
      <w:lang w:eastAsia="en-US" w:bidi="en-US"/>
    </w:rPr>
  </w:style>
  <w:style w:type="paragraph" w:customStyle="1" w:styleId="2ffffff">
    <w:name w:val="Подзаголовок 2"/>
    <w:basedOn w:val="af3"/>
    <w:link w:val="2ffffff0"/>
    <w:rsid w:val="00B12634"/>
    <w:pPr>
      <w:keepNext w:val="0"/>
      <w:adjustRightInd/>
      <w:spacing w:after="0" w:line="240" w:lineRule="auto"/>
      <w:ind w:left="0" w:firstLine="709"/>
      <w:textAlignment w:val="auto"/>
    </w:pPr>
    <w:rPr>
      <w:rFonts w:eastAsia="Calibri"/>
      <w:b/>
      <w:spacing w:val="0"/>
      <w:sz w:val="22"/>
      <w:szCs w:val="22"/>
      <w:lang w:val="ru-RU" w:bidi="en-US"/>
    </w:rPr>
  </w:style>
  <w:style w:type="character" w:customStyle="1" w:styleId="2ffffff0">
    <w:name w:val="Подзаголовок 2 Знак"/>
    <w:basedOn w:val="af6"/>
    <w:link w:val="2ffffff"/>
    <w:rsid w:val="00B12634"/>
    <w:rPr>
      <w:rFonts w:ascii="Arial" w:eastAsia="Calibri" w:hAnsi="Arial" w:cs="Arial"/>
      <w:b/>
      <w:lang w:eastAsia="en-US" w:bidi="en-US"/>
    </w:rPr>
  </w:style>
  <w:style w:type="paragraph" w:customStyle="1" w:styleId="a1">
    <w:name w:val="Маркированный точка"/>
    <w:basedOn w:val="af3"/>
    <w:link w:val="afffffffff8"/>
    <w:autoRedefine/>
    <w:qFormat/>
    <w:rsid w:val="00B12634"/>
    <w:pPr>
      <w:numPr>
        <w:numId w:val="26"/>
      </w:numPr>
      <w:adjustRightInd/>
      <w:spacing w:before="0" w:after="0" w:line="240" w:lineRule="auto"/>
      <w:ind w:left="993" w:hanging="357"/>
      <w:textAlignment w:val="auto"/>
    </w:pPr>
    <w:rPr>
      <w:rFonts w:eastAsia="Calibri" w:cs="Times New Roman"/>
      <w:spacing w:val="0"/>
      <w:sz w:val="22"/>
      <w:szCs w:val="22"/>
      <w:lang w:val="ru-RU" w:bidi="en-US"/>
    </w:rPr>
  </w:style>
  <w:style w:type="character" w:customStyle="1" w:styleId="afffffffff8">
    <w:name w:val="Маркированный точка Знак"/>
    <w:basedOn w:val="af6"/>
    <w:link w:val="a1"/>
    <w:rsid w:val="00B12634"/>
    <w:rPr>
      <w:rFonts w:ascii="Arial" w:eastAsia="Calibri" w:hAnsi="Arial"/>
      <w:lang w:eastAsia="en-US" w:bidi="en-US"/>
    </w:rPr>
  </w:style>
  <w:style w:type="paragraph" w:customStyle="1" w:styleId="1ffffff9">
    <w:name w:val="Рисунок 1"/>
    <w:basedOn w:val="af3"/>
    <w:link w:val="1ffffffa"/>
    <w:rsid w:val="00B12634"/>
    <w:pPr>
      <w:keepNext w:val="0"/>
      <w:adjustRightInd/>
      <w:spacing w:after="0" w:line="240" w:lineRule="auto"/>
      <w:ind w:left="0" w:firstLine="0"/>
      <w:jc w:val="center"/>
      <w:textAlignment w:val="auto"/>
    </w:pPr>
    <w:rPr>
      <w:rFonts w:eastAsia="Calibri" w:cs="Times New Roman"/>
      <w:b/>
      <w:spacing w:val="0"/>
      <w:sz w:val="22"/>
      <w:szCs w:val="24"/>
      <w:lang w:val="ru-RU" w:bidi="en-US"/>
    </w:rPr>
  </w:style>
  <w:style w:type="character" w:customStyle="1" w:styleId="1ffffffa">
    <w:name w:val="Рисунок 1 Знак"/>
    <w:basedOn w:val="af6"/>
    <w:link w:val="1ffffff9"/>
    <w:rsid w:val="00B12634"/>
    <w:rPr>
      <w:rFonts w:ascii="Arial" w:eastAsia="Calibri" w:hAnsi="Arial"/>
      <w:b/>
      <w:szCs w:val="24"/>
      <w:lang w:eastAsia="en-US" w:bidi="en-US"/>
    </w:rPr>
  </w:style>
  <w:style w:type="paragraph" w:customStyle="1" w:styleId="afffffffff9">
    <w:name w:val="формула"/>
    <w:basedOn w:val="af3"/>
    <w:link w:val="afffffffffa"/>
    <w:qFormat/>
    <w:rsid w:val="00B12634"/>
    <w:pPr>
      <w:keepNext w:val="0"/>
      <w:adjustRightInd/>
      <w:spacing w:line="240" w:lineRule="auto"/>
      <w:ind w:left="0" w:firstLine="0"/>
      <w:jc w:val="center"/>
      <w:textAlignment w:val="auto"/>
    </w:pPr>
    <w:rPr>
      <w:rFonts w:eastAsia="Calibri" w:cs="Times New Roman"/>
      <w:i/>
      <w:spacing w:val="0"/>
      <w:sz w:val="22"/>
      <w:szCs w:val="24"/>
      <w:lang w:val="ru-RU" w:bidi="en-US"/>
    </w:rPr>
  </w:style>
  <w:style w:type="character" w:customStyle="1" w:styleId="afffffffffa">
    <w:name w:val="формула Знак"/>
    <w:basedOn w:val="af6"/>
    <w:link w:val="afffffffff9"/>
    <w:rsid w:val="00B12634"/>
    <w:rPr>
      <w:rFonts w:ascii="Arial" w:eastAsia="Calibri" w:hAnsi="Arial"/>
      <w:i/>
      <w:szCs w:val="24"/>
      <w:lang w:eastAsia="en-US" w:bidi="en-US"/>
    </w:rPr>
  </w:style>
  <w:style w:type="paragraph" w:customStyle="1" w:styleId="103">
    <w:name w:val="табл.10"/>
    <w:basedOn w:val="af3"/>
    <w:rsid w:val="00B12634"/>
    <w:pPr>
      <w:autoSpaceDE w:val="0"/>
      <w:autoSpaceDN w:val="0"/>
      <w:spacing w:before="0" w:after="0" w:line="240" w:lineRule="auto"/>
      <w:ind w:left="0" w:firstLine="0"/>
      <w:textAlignment w:val="auto"/>
    </w:pPr>
    <w:rPr>
      <w:rFonts w:cs="Times New Roman"/>
      <w:bCs/>
      <w:spacing w:val="0"/>
      <w:szCs w:val="18"/>
      <w:lang w:val="ru-RU" w:eastAsia="ru-RU"/>
    </w:rPr>
  </w:style>
  <w:style w:type="paragraph" w:customStyle="1" w:styleId="a4">
    <w:name w:val="Табл. нум"/>
    <w:basedOn w:val="af3"/>
    <w:rsid w:val="00B12634"/>
    <w:pPr>
      <w:numPr>
        <w:numId w:val="27"/>
      </w:numPr>
      <w:adjustRightInd/>
      <w:spacing w:before="0" w:after="0" w:line="240" w:lineRule="auto"/>
      <w:ind w:right="-108"/>
      <w:textAlignment w:val="auto"/>
    </w:pPr>
    <w:rPr>
      <w:snapToGrid w:val="0"/>
      <w:spacing w:val="0"/>
      <w:lang w:val="ru-RU" w:eastAsia="ru-RU"/>
    </w:rPr>
  </w:style>
  <w:style w:type="paragraph" w:customStyle="1" w:styleId="afffffffffb">
    <w:name w:val="Табличный сжатый"/>
    <w:basedOn w:val="1ffffff"/>
    <w:link w:val="afffffffffc"/>
    <w:rsid w:val="00B12634"/>
    <w:pPr>
      <w:keepNext w:val="0"/>
      <w:spacing w:line="120" w:lineRule="auto"/>
    </w:pPr>
  </w:style>
  <w:style w:type="character" w:customStyle="1" w:styleId="afffffffffc">
    <w:name w:val="Табличный сжатый Знак"/>
    <w:basedOn w:val="1ffffff0"/>
    <w:link w:val="afffffffffb"/>
    <w:rsid w:val="00B12634"/>
    <w:rPr>
      <w:rFonts w:ascii="Arial" w:eastAsia="Calibri" w:hAnsi="Arial" w:cs="Arial"/>
      <w:szCs w:val="24"/>
      <w:lang w:bidi="en-US"/>
    </w:rPr>
  </w:style>
  <w:style w:type="paragraph" w:customStyle="1" w:styleId="2ffffff1">
    <w:name w:val="маркир2"/>
    <w:basedOn w:val="af3"/>
    <w:link w:val="2ffffff2"/>
    <w:rsid w:val="00B12634"/>
    <w:pPr>
      <w:keepNext w:val="0"/>
      <w:adjustRightInd/>
      <w:spacing w:after="0" w:line="240" w:lineRule="auto"/>
      <w:ind w:left="0" w:firstLine="709"/>
      <w:textAlignment w:val="auto"/>
    </w:pPr>
    <w:rPr>
      <w:rFonts w:eastAsia="Calibri" w:cs="Times New Roman"/>
      <w:spacing w:val="0"/>
      <w:sz w:val="22"/>
      <w:szCs w:val="24"/>
      <w:lang w:val="ru-RU" w:bidi="en-US"/>
    </w:rPr>
  </w:style>
  <w:style w:type="character" w:customStyle="1" w:styleId="2ffffff2">
    <w:name w:val="маркир2 Знак"/>
    <w:basedOn w:val="af6"/>
    <w:link w:val="2ffffff1"/>
    <w:rsid w:val="00B12634"/>
    <w:rPr>
      <w:rFonts w:ascii="Arial" w:eastAsia="Calibri" w:hAnsi="Arial"/>
      <w:szCs w:val="24"/>
      <w:lang w:eastAsia="en-US" w:bidi="en-US"/>
    </w:rPr>
  </w:style>
  <w:style w:type="paragraph" w:customStyle="1" w:styleId="11ffff4">
    <w:name w:val="табл. 11"/>
    <w:basedOn w:val="af3"/>
    <w:rsid w:val="00B12634"/>
    <w:pPr>
      <w:keepNext w:val="0"/>
      <w:adjustRightInd/>
      <w:spacing w:before="0" w:after="0" w:line="240" w:lineRule="auto"/>
      <w:ind w:left="0" w:firstLine="0"/>
      <w:jc w:val="left"/>
      <w:textAlignment w:val="auto"/>
    </w:pPr>
    <w:rPr>
      <w:rFonts w:cs="Times New Roman"/>
      <w:spacing w:val="0"/>
      <w:sz w:val="22"/>
      <w:szCs w:val="24"/>
      <w:lang w:val="ru-RU" w:eastAsia="ru-RU"/>
    </w:rPr>
  </w:style>
  <w:style w:type="character" w:customStyle="1" w:styleId="afffffffffd">
    <w:name w:val="маркированный Знак Знак"/>
    <w:basedOn w:val="af6"/>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3"/>
    <w:autoRedefine/>
    <w:rsid w:val="00B12634"/>
    <w:pPr>
      <w:numPr>
        <w:numId w:val="28"/>
      </w:numPr>
      <w:tabs>
        <w:tab w:val="clear" w:pos="57"/>
      </w:tabs>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character" w:customStyle="1" w:styleId="afffffffffe">
    <w:name w:val="нумерованный Знак Знак"/>
    <w:basedOn w:val="af6"/>
    <w:rsid w:val="00B12634"/>
    <w:rPr>
      <w:rFonts w:ascii="Arial" w:hAnsi="Arial"/>
      <w:sz w:val="24"/>
      <w:szCs w:val="28"/>
      <w:lang w:val="ru-RU" w:eastAsia="ru-RU" w:bidi="ar-SA"/>
    </w:rPr>
  </w:style>
  <w:style w:type="paragraph" w:customStyle="1" w:styleId="2124">
    <w:name w:val="Стиль Заголовок 2 + 12 пт"/>
    <w:basedOn w:val="20"/>
    <w:next w:val="af3"/>
    <w:rsid w:val="00B12634"/>
    <w:pPr>
      <w:numPr>
        <w:ilvl w:val="0"/>
        <w:numId w:val="0"/>
      </w:numPr>
      <w:tabs>
        <w:tab w:val="clear" w:pos="993"/>
      </w:tabs>
      <w:adjustRightInd/>
      <w:ind w:firstLine="709"/>
      <w:textAlignment w:val="auto"/>
    </w:pPr>
    <w:rPr>
      <w:rFonts w:ascii="Arial" w:hAnsi="Arial" w:cs="Arial"/>
      <w:b/>
      <w:bCs/>
      <w:i/>
      <w:iCs/>
      <w:spacing w:val="0"/>
      <w:kern w:val="0"/>
      <w:sz w:val="26"/>
      <w:szCs w:val="28"/>
      <w:lang w:eastAsia="ru-RU"/>
    </w:rPr>
  </w:style>
  <w:style w:type="paragraph" w:customStyle="1" w:styleId="affffffffff">
    <w:name w:val="для таблиц"/>
    <w:basedOn w:val="af3"/>
    <w:rsid w:val="00B12634"/>
    <w:pPr>
      <w:adjustRightInd/>
      <w:spacing w:before="0" w:after="0" w:line="240" w:lineRule="auto"/>
      <w:ind w:left="0" w:firstLine="0"/>
      <w:textAlignment w:val="auto"/>
    </w:pPr>
    <w:rPr>
      <w:rFonts w:ascii="Times New Roman" w:hAnsi="Times New Roman" w:cs="Times New Roman"/>
      <w:color w:val="000000"/>
      <w:spacing w:val="0"/>
      <w:sz w:val="26"/>
      <w:szCs w:val="28"/>
      <w:lang w:val="ru-RU" w:eastAsia="ru-RU"/>
    </w:rPr>
  </w:style>
  <w:style w:type="paragraph" w:customStyle="1" w:styleId="affffffffff0">
    <w:name w:val="табличный"/>
    <w:basedOn w:val="af3"/>
    <w:link w:val="affffffffff1"/>
    <w:rsid w:val="00B12634"/>
    <w:pPr>
      <w:keepLines/>
      <w:adjustRightInd/>
      <w:spacing w:before="0" w:after="0" w:line="240" w:lineRule="auto"/>
      <w:ind w:left="0" w:firstLine="0"/>
      <w:jc w:val="left"/>
      <w:textAlignment w:val="auto"/>
    </w:pPr>
    <w:rPr>
      <w:rFonts w:ascii="Times New Roman" w:hAnsi="Times New Roman" w:cs="Times New Roman"/>
      <w:bCs/>
      <w:spacing w:val="0"/>
      <w:sz w:val="22"/>
      <w:szCs w:val="28"/>
      <w:lang w:val="ru-RU" w:eastAsia="ru-RU"/>
    </w:rPr>
  </w:style>
  <w:style w:type="character" w:customStyle="1" w:styleId="affffffffff1">
    <w:name w:val="табличный Знак"/>
    <w:basedOn w:val="af6"/>
    <w:link w:val="affffffffff0"/>
    <w:rsid w:val="00B12634"/>
    <w:rPr>
      <w:bCs/>
      <w:szCs w:val="28"/>
    </w:rPr>
  </w:style>
  <w:style w:type="paragraph" w:customStyle="1" w:styleId="affffffffff2">
    <w:name w:val="Знак Знак Знак Знак Знак Знак Знак Знак Знак Знак Знак Знак Знак"/>
    <w:basedOn w:val="af3"/>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3">
    <w:name w:val="Обычный табличный"/>
    <w:basedOn w:val="af3"/>
    <w:rsid w:val="00B12634"/>
    <w:pPr>
      <w:framePr w:hSpace="181" w:vSpace="181" w:wrap="around" w:vAnchor="text" w:hAnchor="text" w:y="1"/>
      <w:adjustRightInd/>
      <w:spacing w:before="0" w:after="0" w:line="240" w:lineRule="auto"/>
      <w:ind w:left="0" w:firstLine="0"/>
      <w:jc w:val="left"/>
      <w:textAlignment w:val="auto"/>
    </w:pPr>
    <w:rPr>
      <w:rFonts w:ascii="Times New Roman" w:hAnsi="Times New Roman" w:cs="Times New Roman"/>
      <w:spacing w:val="0"/>
      <w:sz w:val="22"/>
      <w:lang w:val="ru-RU" w:eastAsia="ru-RU"/>
    </w:rPr>
  </w:style>
  <w:style w:type="paragraph" w:customStyle="1" w:styleId="11ffff5">
    <w:name w:val="Табл. 11"/>
    <w:basedOn w:val="af3"/>
    <w:rsid w:val="00B12634"/>
    <w:pPr>
      <w:adjustRightInd/>
      <w:spacing w:before="0" w:after="0" w:line="240" w:lineRule="auto"/>
      <w:ind w:left="0" w:firstLine="0"/>
      <w:jc w:val="center"/>
      <w:textAlignment w:val="auto"/>
    </w:pPr>
    <w:rPr>
      <w:spacing w:val="0"/>
      <w:sz w:val="22"/>
      <w:szCs w:val="22"/>
      <w:lang w:val="ru-RU" w:eastAsia="ru-RU"/>
    </w:rPr>
  </w:style>
  <w:style w:type="paragraph" w:customStyle="1" w:styleId="style20">
    <w:name w:val="style2"/>
    <w:basedOn w:val="af3"/>
    <w:rsid w:val="00B12634"/>
    <w:pPr>
      <w:adjustRightInd/>
      <w:spacing w:before="100" w:beforeAutospacing="1" w:after="100" w:afterAutospacing="1" w:line="240" w:lineRule="auto"/>
      <w:ind w:left="0" w:firstLine="0"/>
      <w:jc w:val="left"/>
      <w:textAlignment w:val="auto"/>
    </w:pPr>
    <w:rPr>
      <w:rFonts w:ascii="Times New Roman" w:hAnsi="Times New Roman" w:cs="Times New Roman"/>
      <w:spacing w:val="0"/>
      <w:sz w:val="22"/>
      <w:szCs w:val="24"/>
      <w:lang w:val="ru-RU" w:eastAsia="ru-RU"/>
    </w:rPr>
  </w:style>
  <w:style w:type="paragraph" w:customStyle="1" w:styleId="aa">
    <w:name w:val="Маркированный черта"/>
    <w:basedOn w:val="af3"/>
    <w:rsid w:val="00B12634"/>
    <w:pPr>
      <w:numPr>
        <w:numId w:val="25"/>
      </w:numPr>
      <w:adjustRightInd/>
      <w:spacing w:before="0" w:after="0" w:line="360" w:lineRule="auto"/>
      <w:textAlignment w:val="auto"/>
    </w:pPr>
    <w:rPr>
      <w:rFonts w:ascii="Times New Roman" w:hAnsi="Times New Roman" w:cs="Times New Roman"/>
      <w:spacing w:val="0"/>
      <w:sz w:val="22"/>
      <w:lang w:val="ru-RU" w:eastAsia="ru-RU"/>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6"/>
    <w:link w:val="120"/>
    <w:rsid w:val="00B12634"/>
    <w:rPr>
      <w:rFonts w:ascii="Arial CYR" w:hAnsi="Arial CYR" w:cs="Arial CYR"/>
      <w:sz w:val="24"/>
      <w:szCs w:val="24"/>
    </w:rPr>
  </w:style>
  <w:style w:type="character" w:customStyle="1" w:styleId="affffffffff4">
    <w:name w:val="обычно"/>
    <w:rsid w:val="00B12634"/>
    <w:rPr>
      <w:sz w:val="22"/>
    </w:rPr>
  </w:style>
  <w:style w:type="paragraph" w:customStyle="1" w:styleId="12ffff4">
    <w:name w:val="табл. 12 Знак Знак"/>
    <w:basedOn w:val="af3"/>
    <w:link w:val="12ffff5"/>
    <w:rsid w:val="00B12634"/>
    <w:pPr>
      <w:adjustRightInd/>
      <w:spacing w:before="0" w:after="0" w:line="240" w:lineRule="auto"/>
      <w:ind w:left="0" w:firstLine="0"/>
      <w:textAlignment w:val="auto"/>
    </w:pPr>
    <w:rPr>
      <w:rFonts w:cs="Times New Roman"/>
      <w:spacing w:val="0"/>
      <w:sz w:val="22"/>
      <w:szCs w:val="24"/>
      <w:lang w:val="ru-RU" w:eastAsia="ru-RU"/>
    </w:rPr>
  </w:style>
  <w:style w:type="character" w:customStyle="1" w:styleId="12ffff5">
    <w:name w:val="табл. 12 Знак Знак Знак"/>
    <w:basedOn w:val="af6"/>
    <w:link w:val="12ffff4"/>
    <w:rsid w:val="00B12634"/>
    <w:rPr>
      <w:rFonts w:ascii="Arial" w:hAnsi="Arial"/>
      <w:szCs w:val="24"/>
    </w:rPr>
  </w:style>
  <w:style w:type="paragraph" w:customStyle="1" w:styleId="afffffffff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3"/>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6">
    <w:name w:val="Стиль"/>
    <w:basedOn w:val="af3"/>
    <w:link w:val="affffffffff7"/>
    <w:rsid w:val="00B12634"/>
    <w:pPr>
      <w:adjustRightInd/>
      <w:spacing w:after="0" w:line="240" w:lineRule="auto"/>
      <w:ind w:left="0" w:firstLine="709"/>
      <w:textAlignment w:val="auto"/>
    </w:pPr>
    <w:rPr>
      <w:spacing w:val="0"/>
      <w:sz w:val="22"/>
      <w:szCs w:val="24"/>
      <w:lang w:val="ru-RU" w:eastAsia="ru-RU"/>
    </w:rPr>
  </w:style>
  <w:style w:type="character" w:customStyle="1" w:styleId="affffffffff7">
    <w:name w:val="Стиль Знак"/>
    <w:basedOn w:val="af6"/>
    <w:link w:val="affffffffff6"/>
    <w:rsid w:val="00B12634"/>
    <w:rPr>
      <w:rFonts w:ascii="Arial" w:hAnsi="Arial" w:cs="Arial"/>
      <w:szCs w:val="24"/>
    </w:rPr>
  </w:style>
  <w:style w:type="paragraph" w:customStyle="1" w:styleId="affffffffff8">
    <w:name w:val="прим"/>
    <w:basedOn w:val="af3"/>
    <w:rsid w:val="00B12634"/>
    <w:pPr>
      <w:adjustRightInd/>
      <w:spacing w:before="0" w:after="0" w:line="240" w:lineRule="auto"/>
      <w:ind w:left="0" w:firstLine="0"/>
      <w:textAlignment w:val="auto"/>
    </w:pPr>
    <w:rPr>
      <w:rFonts w:cs="Times New Roman"/>
      <w:i/>
      <w:spacing w:val="0"/>
      <w:lang w:val="ru-RU" w:eastAsia="ru-RU"/>
    </w:rPr>
  </w:style>
  <w:style w:type="character" w:customStyle="1" w:styleId="1ffffffc">
    <w:name w:val="Верхний колонтитул 1 Знак"/>
    <w:basedOn w:val="af6"/>
    <w:rsid w:val="00B12634"/>
    <w:rPr>
      <w:b/>
      <w:noProof w:val="0"/>
      <w:sz w:val="18"/>
      <w:szCs w:val="18"/>
      <w:lang w:val="ru-RU" w:eastAsia="ru-RU" w:bidi="ar-SA"/>
    </w:rPr>
  </w:style>
  <w:style w:type="character" w:customStyle="1" w:styleId="3fffff5">
    <w:name w:val="Стиль3 Знак"/>
    <w:basedOn w:val="af6"/>
    <w:rsid w:val="00B12634"/>
    <w:rPr>
      <w:rFonts w:ascii="Times New Roman" w:eastAsia="Times New Roman" w:hAnsi="Times New Roman"/>
      <w:sz w:val="24"/>
    </w:rPr>
  </w:style>
  <w:style w:type="character" w:customStyle="1" w:styleId="cname">
    <w:name w:val="c_name"/>
    <w:basedOn w:val="af6"/>
    <w:rsid w:val="00B12634"/>
  </w:style>
  <w:style w:type="character" w:styleId="affffffffff9">
    <w:name w:val="Book Title"/>
    <w:basedOn w:val="af6"/>
    <w:uiPriority w:val="33"/>
    <w:qFormat/>
    <w:rsid w:val="00B12634"/>
    <w:rPr>
      <w:b/>
      <w:bCs/>
      <w:smallCaps/>
      <w:spacing w:val="5"/>
    </w:rPr>
  </w:style>
  <w:style w:type="paragraph" w:customStyle="1" w:styleId="190">
    <w:name w:val="Основной текст19"/>
    <w:basedOn w:val="af3"/>
    <w:rsid w:val="00B12634"/>
    <w:pPr>
      <w:keepNext w:val="0"/>
      <w:shd w:val="clear" w:color="auto" w:fill="FFFFFF"/>
      <w:adjustRightInd/>
      <w:spacing w:before="0" w:after="240" w:line="0" w:lineRule="atLeast"/>
      <w:ind w:left="0" w:hanging="1040"/>
      <w:jc w:val="left"/>
      <w:textAlignment w:val="auto"/>
    </w:pPr>
    <w:rPr>
      <w:rFonts w:ascii="Times New Roman" w:hAnsi="Times New Roman" w:cs="Times New Roman"/>
      <w:spacing w:val="0"/>
      <w:sz w:val="23"/>
      <w:szCs w:val="23"/>
      <w:lang w:val="ru-RU" w:eastAsia="ru-RU"/>
    </w:rPr>
  </w:style>
  <w:style w:type="character" w:styleId="affffffffffa">
    <w:name w:val="Subtle Reference"/>
    <w:basedOn w:val="af6"/>
    <w:uiPriority w:val="31"/>
    <w:rsid w:val="00B12634"/>
    <w:rPr>
      <w:smallCaps/>
      <w:color w:val="C0504D" w:themeColor="accent2"/>
      <w:u w:val="single"/>
    </w:rPr>
  </w:style>
  <w:style w:type="character" w:styleId="affffffffffb">
    <w:name w:val="Intense Emphasis"/>
    <w:basedOn w:val="af6"/>
    <w:uiPriority w:val="21"/>
    <w:rsid w:val="00B12634"/>
    <w:rPr>
      <w:b/>
      <w:bCs/>
      <w:i/>
      <w:iCs/>
      <w:color w:val="4F81BD" w:themeColor="accent1"/>
    </w:rPr>
  </w:style>
  <w:style w:type="paragraph" w:styleId="affffffffffc">
    <w:name w:val="Intense Quote"/>
    <w:basedOn w:val="af3"/>
    <w:next w:val="af3"/>
    <w:link w:val="affffffffffd"/>
    <w:uiPriority w:val="30"/>
    <w:rsid w:val="00B12634"/>
    <w:pPr>
      <w:keepNext w:val="0"/>
      <w:pBdr>
        <w:bottom w:val="single" w:sz="4" w:space="4" w:color="4F81BD" w:themeColor="accent1"/>
      </w:pBdr>
      <w:adjustRightInd/>
      <w:spacing w:before="200" w:after="280" w:line="240" w:lineRule="auto"/>
      <w:ind w:left="936" w:right="936" w:firstLine="709"/>
      <w:textAlignment w:val="auto"/>
    </w:pPr>
    <w:rPr>
      <w:rFonts w:eastAsia="Calibri" w:cs="Times New Roman"/>
      <w:b/>
      <w:bCs/>
      <w:i/>
      <w:iCs/>
      <w:color w:val="4F81BD" w:themeColor="accent1"/>
      <w:spacing w:val="0"/>
      <w:sz w:val="22"/>
      <w:szCs w:val="24"/>
      <w:lang w:val="ru-RU" w:bidi="en-US"/>
    </w:rPr>
  </w:style>
  <w:style w:type="character" w:customStyle="1" w:styleId="affffffffffd">
    <w:name w:val="Выделенная цитата Знак"/>
    <w:basedOn w:val="af6"/>
    <w:link w:val="affffffffffc"/>
    <w:uiPriority w:val="30"/>
    <w:rsid w:val="00B12634"/>
    <w:rPr>
      <w:rFonts w:ascii="Arial" w:eastAsia="Calibri" w:hAnsi="Arial"/>
      <w:b/>
      <w:bCs/>
      <w:i/>
      <w:iCs/>
      <w:color w:val="4F81BD" w:themeColor="accent1"/>
      <w:szCs w:val="24"/>
      <w:lang w:eastAsia="en-US" w:bidi="en-US"/>
    </w:rPr>
  </w:style>
  <w:style w:type="paragraph" w:styleId="2ffffff3">
    <w:name w:val="Quote"/>
    <w:basedOn w:val="af3"/>
    <w:next w:val="af3"/>
    <w:link w:val="2ffffff4"/>
    <w:uiPriority w:val="29"/>
    <w:rsid w:val="00B12634"/>
    <w:pPr>
      <w:keepNext w:val="0"/>
      <w:adjustRightInd/>
      <w:spacing w:after="0" w:line="240" w:lineRule="auto"/>
      <w:ind w:left="0" w:firstLine="709"/>
      <w:textAlignment w:val="auto"/>
    </w:pPr>
    <w:rPr>
      <w:rFonts w:eastAsia="Calibri" w:cs="Times New Roman"/>
      <w:i/>
      <w:iCs/>
      <w:color w:val="000000" w:themeColor="text1"/>
      <w:spacing w:val="0"/>
      <w:sz w:val="22"/>
      <w:szCs w:val="24"/>
      <w:lang w:val="ru-RU" w:bidi="en-US"/>
    </w:rPr>
  </w:style>
  <w:style w:type="character" w:customStyle="1" w:styleId="2ffffff4">
    <w:name w:val="Цитата 2 Знак"/>
    <w:basedOn w:val="af6"/>
    <w:link w:val="2ffffff3"/>
    <w:uiPriority w:val="29"/>
    <w:rsid w:val="00B12634"/>
    <w:rPr>
      <w:rFonts w:ascii="Arial" w:eastAsia="Calibri" w:hAnsi="Arial"/>
      <w:i/>
      <w:iCs/>
      <w:color w:val="000000" w:themeColor="text1"/>
      <w:szCs w:val="24"/>
      <w:lang w:eastAsia="en-US" w:bidi="en-US"/>
    </w:rPr>
  </w:style>
  <w:style w:type="paragraph" w:styleId="affffffffffe">
    <w:name w:val="No Spacing"/>
    <w:uiPriority w:val="1"/>
    <w:qFormat/>
    <w:rsid w:val="00B12634"/>
    <w:pPr>
      <w:ind w:firstLine="709"/>
      <w:jc w:val="both"/>
    </w:pPr>
    <w:rPr>
      <w:rFonts w:ascii="Arial" w:eastAsia="Calibri" w:hAnsi="Arial"/>
      <w:sz w:val="24"/>
      <w:szCs w:val="24"/>
      <w:lang w:eastAsia="en-US" w:bidi="en-US"/>
    </w:rPr>
  </w:style>
  <w:style w:type="character" w:styleId="afffffffffff">
    <w:name w:val="Subtle Emphasis"/>
    <w:basedOn w:val="af6"/>
    <w:uiPriority w:val="19"/>
    <w:rsid w:val="00B12634"/>
    <w:rPr>
      <w:i/>
      <w:iCs/>
      <w:color w:val="808080" w:themeColor="text1" w:themeTint="7F"/>
    </w:rPr>
  </w:style>
  <w:style w:type="character" w:customStyle="1" w:styleId="afffffffe">
    <w:name w:val="Примечание Знак"/>
    <w:basedOn w:val="31"/>
    <w:link w:val="afffffffd"/>
    <w:rsid w:val="00B12634"/>
    <w:rPr>
      <w:rFonts w:ascii="Arial" w:hAnsi="Arial" w:cs="Arial"/>
      <w:b/>
      <w:bCs/>
      <w:i/>
      <w:iCs/>
      <w:spacing w:val="-10"/>
      <w:kern w:val="28"/>
      <w:sz w:val="24"/>
      <w:szCs w:val="24"/>
      <w:lang w:eastAsia="en-US"/>
    </w:rPr>
  </w:style>
  <w:style w:type="character" w:customStyle="1" w:styleId="5b">
    <w:name w:val="Заголовок №5_"/>
    <w:basedOn w:val="af6"/>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3"/>
    <w:link w:val="5b"/>
    <w:rsid w:val="00B12634"/>
    <w:pPr>
      <w:keepNext w:val="0"/>
      <w:shd w:val="clear" w:color="auto" w:fill="FFFFFF"/>
      <w:adjustRightInd/>
      <w:spacing w:before="0" w:after="60" w:line="341" w:lineRule="exact"/>
      <w:ind w:left="0" w:hanging="820"/>
      <w:jc w:val="left"/>
      <w:textAlignment w:val="auto"/>
      <w:outlineLvl w:val="4"/>
    </w:pPr>
    <w:rPr>
      <w:rFonts w:ascii="Arial Black" w:eastAsia="Arial Black" w:hAnsi="Arial Black" w:cs="Arial Black"/>
      <w:spacing w:val="0"/>
      <w:sz w:val="21"/>
      <w:szCs w:val="21"/>
      <w:lang w:val="ru-RU" w:eastAsia="ru-RU"/>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0">
    <w:name w:val="Объект"/>
    <w:basedOn w:val="af4"/>
    <w:link w:val="afffffffffff1"/>
    <w:qFormat/>
    <w:rsid w:val="00A41224"/>
    <w:pPr>
      <w:spacing w:line="240" w:lineRule="auto"/>
      <w:ind w:firstLine="0"/>
      <w:jc w:val="center"/>
    </w:pPr>
    <w:rPr>
      <w:rFonts w:ascii="Arial Narrow" w:hAnsi="Arial Narrow"/>
      <w:noProof/>
      <w:sz w:val="20"/>
      <w:lang w:eastAsia="ru-RU"/>
    </w:rPr>
  </w:style>
  <w:style w:type="character" w:customStyle="1" w:styleId="afffffffffff1">
    <w:name w:val="Объект Знак"/>
    <w:basedOn w:val="af6"/>
    <w:link w:val="afffffffffff0"/>
    <w:rsid w:val="00A41224"/>
    <w:rPr>
      <w:rFonts w:ascii="Arial Narrow" w:hAnsi="Arial Narrow" w:cs="Arial"/>
      <w:noProof/>
      <w:spacing w:val="-5"/>
      <w:sz w:val="20"/>
    </w:rPr>
  </w:style>
  <w:style w:type="character" w:customStyle="1" w:styleId="afffffffffff2">
    <w:name w:val="Таблица название Знак"/>
    <w:basedOn w:val="af6"/>
    <w:uiPriority w:val="99"/>
    <w:locked/>
    <w:rsid w:val="00AA7799"/>
    <w:rPr>
      <w:rFonts w:ascii="Arial Narrow" w:hAnsi="Arial Narrow" w:cs="Arial"/>
      <w:b/>
      <w:spacing w:val="-5"/>
      <w:sz w:val="20"/>
      <w:lang w:eastAsia="en-US"/>
    </w:rPr>
  </w:style>
  <w:style w:type="paragraph" w:customStyle="1" w:styleId="afffffffffff3">
    <w:name w:val="Рисунок нов"/>
    <w:basedOn w:val="affffffff7"/>
    <w:link w:val="afffffffffff4"/>
    <w:rsid w:val="00AA7799"/>
    <w:rPr>
      <w:rFonts w:ascii="Arial Narrow" w:hAnsi="Arial Narrow"/>
      <w:b/>
      <w:sz w:val="20"/>
      <w:szCs w:val="20"/>
    </w:rPr>
  </w:style>
  <w:style w:type="character" w:customStyle="1" w:styleId="afffffffffff4">
    <w:name w:val="Рисунок нов Знак"/>
    <w:basedOn w:val="affffffff8"/>
    <w:link w:val="afffffffffff3"/>
    <w:rsid w:val="00AA7799"/>
    <w:rPr>
      <w:rFonts w:ascii="Arial Narrow" w:hAnsi="Arial Narrow" w:cs="Arial"/>
      <w:b/>
      <w:spacing w:val="-5"/>
      <w:sz w:val="20"/>
      <w:szCs w:val="20"/>
      <w:lang w:eastAsia="en-US"/>
    </w:rPr>
  </w:style>
  <w:style w:type="paragraph" w:customStyle="1" w:styleId="font0">
    <w:name w:val="font0"/>
    <w:basedOn w:val="af3"/>
    <w:rsid w:val="00C74797"/>
    <w:pPr>
      <w:keepNext w:val="0"/>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afffffffffff5">
    <w:name w:val="Основной текст + Курсив"/>
    <w:basedOn w:val="afffffff0"/>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6"/>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3"/>
    <w:rsid w:val="00B41FFA"/>
    <w:pPr>
      <w:keepNext w:val="0"/>
      <w:numPr>
        <w:numId w:val="29"/>
      </w:numPr>
      <w:tabs>
        <w:tab w:val="clear" w:pos="720"/>
        <w:tab w:val="num" w:pos="840"/>
      </w:tabs>
      <w:adjustRightInd/>
      <w:spacing w:before="0" w:after="0" w:line="240" w:lineRule="auto"/>
      <w:ind w:left="480" w:hanging="120"/>
      <w:textAlignment w:val="auto"/>
    </w:pPr>
    <w:rPr>
      <w:rFonts w:ascii="Times New Roman" w:hAnsi="Times New Roman" w:cs="Times New Roman"/>
      <w:b/>
      <w:spacing w:val="0"/>
      <w:sz w:val="26"/>
      <w:szCs w:val="26"/>
      <w:lang w:val="ru-RU" w:eastAsia="ru-RU"/>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styleId="afffffffffff6">
    <w:name w:val="Grid Table Light"/>
    <w:basedOn w:val="af7"/>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fffd">
    <w:name w:val="Plain Table 1"/>
    <w:basedOn w:val="af7"/>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7198">
      <w:bodyDiv w:val="1"/>
      <w:marLeft w:val="0"/>
      <w:marRight w:val="0"/>
      <w:marTop w:val="0"/>
      <w:marBottom w:val="0"/>
      <w:divBdr>
        <w:top w:val="none" w:sz="0" w:space="0" w:color="auto"/>
        <w:left w:val="none" w:sz="0" w:space="0" w:color="auto"/>
        <w:bottom w:val="none" w:sz="0" w:space="0" w:color="auto"/>
        <w:right w:val="none" w:sz="0" w:space="0" w:color="auto"/>
      </w:divBdr>
    </w:div>
    <w:div w:id="66000535">
      <w:bodyDiv w:val="1"/>
      <w:marLeft w:val="0"/>
      <w:marRight w:val="0"/>
      <w:marTop w:val="0"/>
      <w:marBottom w:val="0"/>
      <w:divBdr>
        <w:top w:val="none" w:sz="0" w:space="0" w:color="auto"/>
        <w:left w:val="none" w:sz="0" w:space="0" w:color="auto"/>
        <w:bottom w:val="none" w:sz="0" w:space="0" w:color="auto"/>
        <w:right w:val="none" w:sz="0" w:space="0" w:color="auto"/>
      </w:divBdr>
    </w:div>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68819891">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81609367">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11902261">
      <w:bodyDiv w:val="1"/>
      <w:marLeft w:val="0"/>
      <w:marRight w:val="0"/>
      <w:marTop w:val="0"/>
      <w:marBottom w:val="0"/>
      <w:divBdr>
        <w:top w:val="none" w:sz="0" w:space="0" w:color="auto"/>
        <w:left w:val="none" w:sz="0" w:space="0" w:color="auto"/>
        <w:bottom w:val="none" w:sz="0" w:space="0" w:color="auto"/>
        <w:right w:val="none" w:sz="0" w:space="0" w:color="auto"/>
      </w:divBdr>
    </w:div>
    <w:div w:id="132452475">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57887837">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08688728">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17208149">
      <w:bodyDiv w:val="1"/>
      <w:marLeft w:val="0"/>
      <w:marRight w:val="0"/>
      <w:marTop w:val="0"/>
      <w:marBottom w:val="0"/>
      <w:divBdr>
        <w:top w:val="none" w:sz="0" w:space="0" w:color="auto"/>
        <w:left w:val="none" w:sz="0" w:space="0" w:color="auto"/>
        <w:bottom w:val="none" w:sz="0" w:space="0" w:color="auto"/>
        <w:right w:val="none" w:sz="0" w:space="0" w:color="auto"/>
      </w:divBdr>
    </w:div>
    <w:div w:id="234050850">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58368753">
      <w:bodyDiv w:val="1"/>
      <w:marLeft w:val="0"/>
      <w:marRight w:val="0"/>
      <w:marTop w:val="0"/>
      <w:marBottom w:val="0"/>
      <w:divBdr>
        <w:top w:val="none" w:sz="0" w:space="0" w:color="auto"/>
        <w:left w:val="none" w:sz="0" w:space="0" w:color="auto"/>
        <w:bottom w:val="none" w:sz="0" w:space="0" w:color="auto"/>
        <w:right w:val="none" w:sz="0" w:space="0" w:color="auto"/>
      </w:divBdr>
    </w:div>
    <w:div w:id="264388539">
      <w:bodyDiv w:val="1"/>
      <w:marLeft w:val="0"/>
      <w:marRight w:val="0"/>
      <w:marTop w:val="0"/>
      <w:marBottom w:val="0"/>
      <w:divBdr>
        <w:top w:val="none" w:sz="0" w:space="0" w:color="auto"/>
        <w:left w:val="none" w:sz="0" w:space="0" w:color="auto"/>
        <w:bottom w:val="none" w:sz="0" w:space="0" w:color="auto"/>
        <w:right w:val="none" w:sz="0" w:space="0" w:color="auto"/>
      </w:divBdr>
    </w:div>
    <w:div w:id="281114021">
      <w:bodyDiv w:val="1"/>
      <w:marLeft w:val="0"/>
      <w:marRight w:val="0"/>
      <w:marTop w:val="0"/>
      <w:marBottom w:val="0"/>
      <w:divBdr>
        <w:top w:val="none" w:sz="0" w:space="0" w:color="auto"/>
        <w:left w:val="none" w:sz="0" w:space="0" w:color="auto"/>
        <w:bottom w:val="none" w:sz="0" w:space="0" w:color="auto"/>
        <w:right w:val="none" w:sz="0" w:space="0" w:color="auto"/>
      </w:divBdr>
    </w:div>
    <w:div w:id="316688147">
      <w:bodyDiv w:val="1"/>
      <w:marLeft w:val="0"/>
      <w:marRight w:val="0"/>
      <w:marTop w:val="0"/>
      <w:marBottom w:val="0"/>
      <w:divBdr>
        <w:top w:val="none" w:sz="0" w:space="0" w:color="auto"/>
        <w:left w:val="none" w:sz="0" w:space="0" w:color="auto"/>
        <w:bottom w:val="none" w:sz="0" w:space="0" w:color="auto"/>
        <w:right w:val="none" w:sz="0" w:space="0" w:color="auto"/>
      </w:divBdr>
    </w:div>
    <w:div w:id="329909494">
      <w:bodyDiv w:val="1"/>
      <w:marLeft w:val="0"/>
      <w:marRight w:val="0"/>
      <w:marTop w:val="0"/>
      <w:marBottom w:val="0"/>
      <w:divBdr>
        <w:top w:val="none" w:sz="0" w:space="0" w:color="auto"/>
        <w:left w:val="none" w:sz="0" w:space="0" w:color="auto"/>
        <w:bottom w:val="none" w:sz="0" w:space="0" w:color="auto"/>
        <w:right w:val="none" w:sz="0" w:space="0" w:color="auto"/>
      </w:divBdr>
    </w:div>
    <w:div w:id="335618603">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57392114">
      <w:bodyDiv w:val="1"/>
      <w:marLeft w:val="0"/>
      <w:marRight w:val="0"/>
      <w:marTop w:val="0"/>
      <w:marBottom w:val="0"/>
      <w:divBdr>
        <w:top w:val="none" w:sz="0" w:space="0" w:color="auto"/>
        <w:left w:val="none" w:sz="0" w:space="0" w:color="auto"/>
        <w:bottom w:val="none" w:sz="0" w:space="0" w:color="auto"/>
        <w:right w:val="none" w:sz="0" w:space="0" w:color="auto"/>
      </w:divBdr>
    </w:div>
    <w:div w:id="359625605">
      <w:bodyDiv w:val="1"/>
      <w:marLeft w:val="0"/>
      <w:marRight w:val="0"/>
      <w:marTop w:val="0"/>
      <w:marBottom w:val="0"/>
      <w:divBdr>
        <w:top w:val="none" w:sz="0" w:space="0" w:color="auto"/>
        <w:left w:val="none" w:sz="0" w:space="0" w:color="auto"/>
        <w:bottom w:val="none" w:sz="0" w:space="0" w:color="auto"/>
        <w:right w:val="none" w:sz="0" w:space="0" w:color="auto"/>
      </w:divBdr>
    </w:div>
    <w:div w:id="362248140">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84329683">
      <w:bodyDiv w:val="1"/>
      <w:marLeft w:val="0"/>
      <w:marRight w:val="0"/>
      <w:marTop w:val="0"/>
      <w:marBottom w:val="0"/>
      <w:divBdr>
        <w:top w:val="none" w:sz="0" w:space="0" w:color="auto"/>
        <w:left w:val="none" w:sz="0" w:space="0" w:color="auto"/>
        <w:bottom w:val="none" w:sz="0" w:space="0" w:color="auto"/>
        <w:right w:val="none" w:sz="0" w:space="0" w:color="auto"/>
      </w:divBdr>
    </w:div>
    <w:div w:id="387268038">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34253527">
      <w:bodyDiv w:val="1"/>
      <w:marLeft w:val="0"/>
      <w:marRight w:val="0"/>
      <w:marTop w:val="0"/>
      <w:marBottom w:val="0"/>
      <w:divBdr>
        <w:top w:val="none" w:sz="0" w:space="0" w:color="auto"/>
        <w:left w:val="none" w:sz="0" w:space="0" w:color="auto"/>
        <w:bottom w:val="none" w:sz="0" w:space="0" w:color="auto"/>
        <w:right w:val="none" w:sz="0" w:space="0" w:color="auto"/>
      </w:divBdr>
    </w:div>
    <w:div w:id="438334668">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11454280">
      <w:bodyDiv w:val="1"/>
      <w:marLeft w:val="0"/>
      <w:marRight w:val="0"/>
      <w:marTop w:val="0"/>
      <w:marBottom w:val="0"/>
      <w:divBdr>
        <w:top w:val="none" w:sz="0" w:space="0" w:color="auto"/>
        <w:left w:val="none" w:sz="0" w:space="0" w:color="auto"/>
        <w:bottom w:val="none" w:sz="0" w:space="0" w:color="auto"/>
        <w:right w:val="none" w:sz="0" w:space="0" w:color="auto"/>
      </w:divBdr>
    </w:div>
    <w:div w:id="520363113">
      <w:bodyDiv w:val="1"/>
      <w:marLeft w:val="0"/>
      <w:marRight w:val="0"/>
      <w:marTop w:val="0"/>
      <w:marBottom w:val="0"/>
      <w:divBdr>
        <w:top w:val="none" w:sz="0" w:space="0" w:color="auto"/>
        <w:left w:val="none" w:sz="0" w:space="0" w:color="auto"/>
        <w:bottom w:val="none" w:sz="0" w:space="0" w:color="auto"/>
        <w:right w:val="none" w:sz="0" w:space="0" w:color="auto"/>
      </w:divBdr>
    </w:div>
    <w:div w:id="521432107">
      <w:bodyDiv w:val="1"/>
      <w:marLeft w:val="0"/>
      <w:marRight w:val="0"/>
      <w:marTop w:val="0"/>
      <w:marBottom w:val="0"/>
      <w:divBdr>
        <w:top w:val="none" w:sz="0" w:space="0" w:color="auto"/>
        <w:left w:val="none" w:sz="0" w:space="0" w:color="auto"/>
        <w:bottom w:val="none" w:sz="0" w:space="0" w:color="auto"/>
        <w:right w:val="none" w:sz="0" w:space="0" w:color="auto"/>
      </w:divBdr>
    </w:div>
    <w:div w:id="529798616">
      <w:bodyDiv w:val="1"/>
      <w:marLeft w:val="0"/>
      <w:marRight w:val="0"/>
      <w:marTop w:val="0"/>
      <w:marBottom w:val="0"/>
      <w:divBdr>
        <w:top w:val="none" w:sz="0" w:space="0" w:color="auto"/>
        <w:left w:val="none" w:sz="0" w:space="0" w:color="auto"/>
        <w:bottom w:val="none" w:sz="0" w:space="0" w:color="auto"/>
        <w:right w:val="none" w:sz="0" w:space="0" w:color="auto"/>
      </w:divBdr>
    </w:div>
    <w:div w:id="547304439">
      <w:bodyDiv w:val="1"/>
      <w:marLeft w:val="0"/>
      <w:marRight w:val="0"/>
      <w:marTop w:val="0"/>
      <w:marBottom w:val="0"/>
      <w:divBdr>
        <w:top w:val="none" w:sz="0" w:space="0" w:color="auto"/>
        <w:left w:val="none" w:sz="0" w:space="0" w:color="auto"/>
        <w:bottom w:val="none" w:sz="0" w:space="0" w:color="auto"/>
        <w:right w:val="none" w:sz="0" w:space="0" w:color="auto"/>
      </w:divBdr>
    </w:div>
    <w:div w:id="548148555">
      <w:bodyDiv w:val="1"/>
      <w:marLeft w:val="0"/>
      <w:marRight w:val="0"/>
      <w:marTop w:val="0"/>
      <w:marBottom w:val="0"/>
      <w:divBdr>
        <w:top w:val="none" w:sz="0" w:space="0" w:color="auto"/>
        <w:left w:val="none" w:sz="0" w:space="0" w:color="auto"/>
        <w:bottom w:val="none" w:sz="0" w:space="0" w:color="auto"/>
        <w:right w:val="none" w:sz="0" w:space="0" w:color="auto"/>
      </w:divBdr>
    </w:div>
    <w:div w:id="553204038">
      <w:bodyDiv w:val="1"/>
      <w:marLeft w:val="0"/>
      <w:marRight w:val="0"/>
      <w:marTop w:val="0"/>
      <w:marBottom w:val="0"/>
      <w:divBdr>
        <w:top w:val="none" w:sz="0" w:space="0" w:color="auto"/>
        <w:left w:val="none" w:sz="0" w:space="0" w:color="auto"/>
        <w:bottom w:val="none" w:sz="0" w:space="0" w:color="auto"/>
        <w:right w:val="none" w:sz="0" w:space="0" w:color="auto"/>
      </w:divBdr>
    </w:div>
    <w:div w:id="571627224">
      <w:bodyDiv w:val="1"/>
      <w:marLeft w:val="0"/>
      <w:marRight w:val="0"/>
      <w:marTop w:val="0"/>
      <w:marBottom w:val="0"/>
      <w:divBdr>
        <w:top w:val="none" w:sz="0" w:space="0" w:color="auto"/>
        <w:left w:val="none" w:sz="0" w:space="0" w:color="auto"/>
        <w:bottom w:val="none" w:sz="0" w:space="0" w:color="auto"/>
        <w:right w:val="none" w:sz="0" w:space="0" w:color="auto"/>
      </w:divBdr>
    </w:div>
    <w:div w:id="579293428">
      <w:bodyDiv w:val="1"/>
      <w:marLeft w:val="0"/>
      <w:marRight w:val="0"/>
      <w:marTop w:val="0"/>
      <w:marBottom w:val="0"/>
      <w:divBdr>
        <w:top w:val="none" w:sz="0" w:space="0" w:color="auto"/>
        <w:left w:val="none" w:sz="0" w:space="0" w:color="auto"/>
        <w:bottom w:val="none" w:sz="0" w:space="0" w:color="auto"/>
        <w:right w:val="none" w:sz="0" w:space="0" w:color="auto"/>
      </w:divBdr>
    </w:div>
    <w:div w:id="619265575">
      <w:bodyDiv w:val="1"/>
      <w:marLeft w:val="0"/>
      <w:marRight w:val="0"/>
      <w:marTop w:val="0"/>
      <w:marBottom w:val="0"/>
      <w:divBdr>
        <w:top w:val="none" w:sz="0" w:space="0" w:color="auto"/>
        <w:left w:val="none" w:sz="0" w:space="0" w:color="auto"/>
        <w:bottom w:val="none" w:sz="0" w:space="0" w:color="auto"/>
        <w:right w:val="none" w:sz="0" w:space="0" w:color="auto"/>
      </w:divBdr>
    </w:div>
    <w:div w:id="664552051">
      <w:bodyDiv w:val="1"/>
      <w:marLeft w:val="0"/>
      <w:marRight w:val="0"/>
      <w:marTop w:val="0"/>
      <w:marBottom w:val="0"/>
      <w:divBdr>
        <w:top w:val="none" w:sz="0" w:space="0" w:color="auto"/>
        <w:left w:val="none" w:sz="0" w:space="0" w:color="auto"/>
        <w:bottom w:val="none" w:sz="0" w:space="0" w:color="auto"/>
        <w:right w:val="none" w:sz="0" w:space="0" w:color="auto"/>
      </w:divBdr>
    </w:div>
    <w:div w:id="721750080">
      <w:bodyDiv w:val="1"/>
      <w:marLeft w:val="0"/>
      <w:marRight w:val="0"/>
      <w:marTop w:val="0"/>
      <w:marBottom w:val="0"/>
      <w:divBdr>
        <w:top w:val="none" w:sz="0" w:space="0" w:color="auto"/>
        <w:left w:val="none" w:sz="0" w:space="0" w:color="auto"/>
        <w:bottom w:val="none" w:sz="0" w:space="0" w:color="auto"/>
        <w:right w:val="none" w:sz="0" w:space="0" w:color="auto"/>
      </w:divBdr>
    </w:div>
    <w:div w:id="726295723">
      <w:bodyDiv w:val="1"/>
      <w:marLeft w:val="0"/>
      <w:marRight w:val="0"/>
      <w:marTop w:val="0"/>
      <w:marBottom w:val="0"/>
      <w:divBdr>
        <w:top w:val="none" w:sz="0" w:space="0" w:color="auto"/>
        <w:left w:val="none" w:sz="0" w:space="0" w:color="auto"/>
        <w:bottom w:val="none" w:sz="0" w:space="0" w:color="auto"/>
        <w:right w:val="none" w:sz="0" w:space="0" w:color="auto"/>
      </w:divBdr>
    </w:div>
    <w:div w:id="743530233">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760834393">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12601697">
      <w:bodyDiv w:val="1"/>
      <w:marLeft w:val="0"/>
      <w:marRight w:val="0"/>
      <w:marTop w:val="0"/>
      <w:marBottom w:val="0"/>
      <w:divBdr>
        <w:top w:val="none" w:sz="0" w:space="0" w:color="auto"/>
        <w:left w:val="none" w:sz="0" w:space="0" w:color="auto"/>
        <w:bottom w:val="none" w:sz="0" w:space="0" w:color="auto"/>
        <w:right w:val="none" w:sz="0" w:space="0" w:color="auto"/>
      </w:divBdr>
    </w:div>
    <w:div w:id="813528548">
      <w:bodyDiv w:val="1"/>
      <w:marLeft w:val="0"/>
      <w:marRight w:val="0"/>
      <w:marTop w:val="0"/>
      <w:marBottom w:val="0"/>
      <w:divBdr>
        <w:top w:val="none" w:sz="0" w:space="0" w:color="auto"/>
        <w:left w:val="none" w:sz="0" w:space="0" w:color="auto"/>
        <w:bottom w:val="none" w:sz="0" w:space="0" w:color="auto"/>
        <w:right w:val="none" w:sz="0" w:space="0" w:color="auto"/>
      </w:divBdr>
    </w:div>
    <w:div w:id="837312534">
      <w:bodyDiv w:val="1"/>
      <w:marLeft w:val="0"/>
      <w:marRight w:val="0"/>
      <w:marTop w:val="0"/>
      <w:marBottom w:val="0"/>
      <w:divBdr>
        <w:top w:val="none" w:sz="0" w:space="0" w:color="auto"/>
        <w:left w:val="none" w:sz="0" w:space="0" w:color="auto"/>
        <w:bottom w:val="none" w:sz="0" w:space="0" w:color="auto"/>
        <w:right w:val="none" w:sz="0" w:space="0" w:color="auto"/>
      </w:divBdr>
    </w:div>
    <w:div w:id="845898920">
      <w:bodyDiv w:val="1"/>
      <w:marLeft w:val="0"/>
      <w:marRight w:val="0"/>
      <w:marTop w:val="0"/>
      <w:marBottom w:val="0"/>
      <w:divBdr>
        <w:top w:val="none" w:sz="0" w:space="0" w:color="auto"/>
        <w:left w:val="none" w:sz="0" w:space="0" w:color="auto"/>
        <w:bottom w:val="none" w:sz="0" w:space="0" w:color="auto"/>
        <w:right w:val="none" w:sz="0" w:space="0" w:color="auto"/>
      </w:divBdr>
    </w:div>
    <w:div w:id="854155180">
      <w:bodyDiv w:val="1"/>
      <w:marLeft w:val="0"/>
      <w:marRight w:val="0"/>
      <w:marTop w:val="0"/>
      <w:marBottom w:val="0"/>
      <w:divBdr>
        <w:top w:val="none" w:sz="0" w:space="0" w:color="auto"/>
        <w:left w:val="none" w:sz="0" w:space="0" w:color="auto"/>
        <w:bottom w:val="none" w:sz="0" w:space="0" w:color="auto"/>
        <w:right w:val="none" w:sz="0" w:space="0" w:color="auto"/>
      </w:divBdr>
    </w:div>
    <w:div w:id="854273459">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22687202">
      <w:bodyDiv w:val="1"/>
      <w:marLeft w:val="0"/>
      <w:marRight w:val="0"/>
      <w:marTop w:val="0"/>
      <w:marBottom w:val="0"/>
      <w:divBdr>
        <w:top w:val="none" w:sz="0" w:space="0" w:color="auto"/>
        <w:left w:val="none" w:sz="0" w:space="0" w:color="auto"/>
        <w:bottom w:val="none" w:sz="0" w:space="0" w:color="auto"/>
        <w:right w:val="none" w:sz="0" w:space="0" w:color="auto"/>
      </w:divBdr>
    </w:div>
    <w:div w:id="923489344">
      <w:bodyDiv w:val="1"/>
      <w:marLeft w:val="0"/>
      <w:marRight w:val="0"/>
      <w:marTop w:val="0"/>
      <w:marBottom w:val="0"/>
      <w:divBdr>
        <w:top w:val="none" w:sz="0" w:space="0" w:color="auto"/>
        <w:left w:val="none" w:sz="0" w:space="0" w:color="auto"/>
        <w:bottom w:val="none" w:sz="0" w:space="0" w:color="auto"/>
        <w:right w:val="none" w:sz="0" w:space="0" w:color="auto"/>
      </w:divBdr>
    </w:div>
    <w:div w:id="942540055">
      <w:bodyDiv w:val="1"/>
      <w:marLeft w:val="0"/>
      <w:marRight w:val="0"/>
      <w:marTop w:val="0"/>
      <w:marBottom w:val="0"/>
      <w:divBdr>
        <w:top w:val="none" w:sz="0" w:space="0" w:color="auto"/>
        <w:left w:val="none" w:sz="0" w:space="0" w:color="auto"/>
        <w:bottom w:val="none" w:sz="0" w:space="0" w:color="auto"/>
        <w:right w:val="none" w:sz="0" w:space="0" w:color="auto"/>
      </w:divBdr>
    </w:div>
    <w:div w:id="946695293">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1887972">
      <w:bodyDiv w:val="1"/>
      <w:marLeft w:val="0"/>
      <w:marRight w:val="0"/>
      <w:marTop w:val="0"/>
      <w:marBottom w:val="0"/>
      <w:divBdr>
        <w:top w:val="none" w:sz="0" w:space="0" w:color="auto"/>
        <w:left w:val="none" w:sz="0" w:space="0" w:color="auto"/>
        <w:bottom w:val="none" w:sz="0" w:space="0" w:color="auto"/>
        <w:right w:val="none" w:sz="0" w:space="0" w:color="auto"/>
      </w:divBdr>
    </w:div>
    <w:div w:id="982079402">
      <w:bodyDiv w:val="1"/>
      <w:marLeft w:val="0"/>
      <w:marRight w:val="0"/>
      <w:marTop w:val="0"/>
      <w:marBottom w:val="0"/>
      <w:divBdr>
        <w:top w:val="none" w:sz="0" w:space="0" w:color="auto"/>
        <w:left w:val="none" w:sz="0" w:space="0" w:color="auto"/>
        <w:bottom w:val="none" w:sz="0" w:space="0" w:color="auto"/>
        <w:right w:val="none" w:sz="0" w:space="0" w:color="auto"/>
      </w:divBdr>
    </w:div>
    <w:div w:id="983507338">
      <w:bodyDiv w:val="1"/>
      <w:marLeft w:val="0"/>
      <w:marRight w:val="0"/>
      <w:marTop w:val="0"/>
      <w:marBottom w:val="0"/>
      <w:divBdr>
        <w:top w:val="none" w:sz="0" w:space="0" w:color="auto"/>
        <w:left w:val="none" w:sz="0" w:space="0" w:color="auto"/>
        <w:bottom w:val="none" w:sz="0" w:space="0" w:color="auto"/>
        <w:right w:val="none" w:sz="0" w:space="0" w:color="auto"/>
      </w:divBdr>
    </w:div>
    <w:div w:id="986665445">
      <w:bodyDiv w:val="1"/>
      <w:marLeft w:val="0"/>
      <w:marRight w:val="0"/>
      <w:marTop w:val="0"/>
      <w:marBottom w:val="0"/>
      <w:divBdr>
        <w:top w:val="none" w:sz="0" w:space="0" w:color="auto"/>
        <w:left w:val="none" w:sz="0" w:space="0" w:color="auto"/>
        <w:bottom w:val="none" w:sz="0" w:space="0" w:color="auto"/>
        <w:right w:val="none" w:sz="0" w:space="0" w:color="auto"/>
      </w:divBdr>
    </w:div>
    <w:div w:id="987129316">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19745595">
      <w:bodyDiv w:val="1"/>
      <w:marLeft w:val="0"/>
      <w:marRight w:val="0"/>
      <w:marTop w:val="0"/>
      <w:marBottom w:val="0"/>
      <w:divBdr>
        <w:top w:val="none" w:sz="0" w:space="0" w:color="auto"/>
        <w:left w:val="none" w:sz="0" w:space="0" w:color="auto"/>
        <w:bottom w:val="none" w:sz="0" w:space="0" w:color="auto"/>
        <w:right w:val="none" w:sz="0" w:space="0" w:color="auto"/>
      </w:divBdr>
    </w:div>
    <w:div w:id="1037121591">
      <w:bodyDiv w:val="1"/>
      <w:marLeft w:val="0"/>
      <w:marRight w:val="0"/>
      <w:marTop w:val="0"/>
      <w:marBottom w:val="0"/>
      <w:divBdr>
        <w:top w:val="none" w:sz="0" w:space="0" w:color="auto"/>
        <w:left w:val="none" w:sz="0" w:space="0" w:color="auto"/>
        <w:bottom w:val="none" w:sz="0" w:space="0" w:color="auto"/>
        <w:right w:val="none" w:sz="0" w:space="0" w:color="auto"/>
      </w:divBdr>
    </w:div>
    <w:div w:id="1041324386">
      <w:bodyDiv w:val="1"/>
      <w:marLeft w:val="0"/>
      <w:marRight w:val="0"/>
      <w:marTop w:val="0"/>
      <w:marBottom w:val="0"/>
      <w:divBdr>
        <w:top w:val="none" w:sz="0" w:space="0" w:color="auto"/>
        <w:left w:val="none" w:sz="0" w:space="0" w:color="auto"/>
        <w:bottom w:val="none" w:sz="0" w:space="0" w:color="auto"/>
        <w:right w:val="none" w:sz="0" w:space="0" w:color="auto"/>
      </w:divBdr>
    </w:div>
    <w:div w:id="1054548338">
      <w:bodyDiv w:val="1"/>
      <w:marLeft w:val="0"/>
      <w:marRight w:val="0"/>
      <w:marTop w:val="0"/>
      <w:marBottom w:val="0"/>
      <w:divBdr>
        <w:top w:val="none" w:sz="0" w:space="0" w:color="auto"/>
        <w:left w:val="none" w:sz="0" w:space="0" w:color="auto"/>
        <w:bottom w:val="none" w:sz="0" w:space="0" w:color="auto"/>
        <w:right w:val="none" w:sz="0" w:space="0" w:color="auto"/>
      </w:divBdr>
    </w:div>
    <w:div w:id="1068110848">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077243472">
      <w:bodyDiv w:val="1"/>
      <w:marLeft w:val="0"/>
      <w:marRight w:val="0"/>
      <w:marTop w:val="0"/>
      <w:marBottom w:val="0"/>
      <w:divBdr>
        <w:top w:val="none" w:sz="0" w:space="0" w:color="auto"/>
        <w:left w:val="none" w:sz="0" w:space="0" w:color="auto"/>
        <w:bottom w:val="none" w:sz="0" w:space="0" w:color="auto"/>
        <w:right w:val="none" w:sz="0" w:space="0" w:color="auto"/>
      </w:divBdr>
    </w:div>
    <w:div w:id="1079064399">
      <w:bodyDiv w:val="1"/>
      <w:marLeft w:val="0"/>
      <w:marRight w:val="0"/>
      <w:marTop w:val="0"/>
      <w:marBottom w:val="0"/>
      <w:divBdr>
        <w:top w:val="none" w:sz="0" w:space="0" w:color="auto"/>
        <w:left w:val="none" w:sz="0" w:space="0" w:color="auto"/>
        <w:bottom w:val="none" w:sz="0" w:space="0" w:color="auto"/>
        <w:right w:val="none" w:sz="0" w:space="0" w:color="auto"/>
      </w:divBdr>
    </w:div>
    <w:div w:id="1092553744">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91649684">
      <w:bodyDiv w:val="1"/>
      <w:marLeft w:val="0"/>
      <w:marRight w:val="0"/>
      <w:marTop w:val="0"/>
      <w:marBottom w:val="0"/>
      <w:divBdr>
        <w:top w:val="none" w:sz="0" w:space="0" w:color="auto"/>
        <w:left w:val="none" w:sz="0" w:space="0" w:color="auto"/>
        <w:bottom w:val="none" w:sz="0" w:space="0" w:color="auto"/>
        <w:right w:val="none" w:sz="0" w:space="0" w:color="auto"/>
      </w:divBdr>
    </w:div>
    <w:div w:id="1196842934">
      <w:bodyDiv w:val="1"/>
      <w:marLeft w:val="0"/>
      <w:marRight w:val="0"/>
      <w:marTop w:val="0"/>
      <w:marBottom w:val="0"/>
      <w:divBdr>
        <w:top w:val="none" w:sz="0" w:space="0" w:color="auto"/>
        <w:left w:val="none" w:sz="0" w:space="0" w:color="auto"/>
        <w:bottom w:val="none" w:sz="0" w:space="0" w:color="auto"/>
        <w:right w:val="none" w:sz="0" w:space="0" w:color="auto"/>
      </w:divBdr>
    </w:div>
    <w:div w:id="1204051734">
      <w:bodyDiv w:val="1"/>
      <w:marLeft w:val="0"/>
      <w:marRight w:val="0"/>
      <w:marTop w:val="0"/>
      <w:marBottom w:val="0"/>
      <w:divBdr>
        <w:top w:val="none" w:sz="0" w:space="0" w:color="auto"/>
        <w:left w:val="none" w:sz="0" w:space="0" w:color="auto"/>
        <w:bottom w:val="none" w:sz="0" w:space="0" w:color="auto"/>
        <w:right w:val="none" w:sz="0" w:space="0" w:color="auto"/>
      </w:divBdr>
    </w:div>
    <w:div w:id="1206715149">
      <w:bodyDiv w:val="1"/>
      <w:marLeft w:val="0"/>
      <w:marRight w:val="0"/>
      <w:marTop w:val="0"/>
      <w:marBottom w:val="0"/>
      <w:divBdr>
        <w:top w:val="none" w:sz="0" w:space="0" w:color="auto"/>
        <w:left w:val="none" w:sz="0" w:space="0" w:color="auto"/>
        <w:bottom w:val="none" w:sz="0" w:space="0" w:color="auto"/>
        <w:right w:val="none" w:sz="0" w:space="0" w:color="auto"/>
      </w:divBdr>
    </w:div>
    <w:div w:id="1207639640">
      <w:bodyDiv w:val="1"/>
      <w:marLeft w:val="0"/>
      <w:marRight w:val="0"/>
      <w:marTop w:val="0"/>
      <w:marBottom w:val="0"/>
      <w:divBdr>
        <w:top w:val="none" w:sz="0" w:space="0" w:color="auto"/>
        <w:left w:val="none" w:sz="0" w:space="0" w:color="auto"/>
        <w:bottom w:val="none" w:sz="0" w:space="0" w:color="auto"/>
        <w:right w:val="none" w:sz="0" w:space="0" w:color="auto"/>
      </w:divBdr>
    </w:div>
    <w:div w:id="1233201361">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75015332">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11209559">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35761942">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63900231">
      <w:bodyDiv w:val="1"/>
      <w:marLeft w:val="0"/>
      <w:marRight w:val="0"/>
      <w:marTop w:val="0"/>
      <w:marBottom w:val="0"/>
      <w:divBdr>
        <w:top w:val="none" w:sz="0" w:space="0" w:color="auto"/>
        <w:left w:val="none" w:sz="0" w:space="0" w:color="auto"/>
        <w:bottom w:val="none" w:sz="0" w:space="0" w:color="auto"/>
        <w:right w:val="none" w:sz="0" w:space="0" w:color="auto"/>
      </w:divBdr>
    </w:div>
    <w:div w:id="1400639285">
      <w:bodyDiv w:val="1"/>
      <w:marLeft w:val="0"/>
      <w:marRight w:val="0"/>
      <w:marTop w:val="0"/>
      <w:marBottom w:val="0"/>
      <w:divBdr>
        <w:top w:val="none" w:sz="0" w:space="0" w:color="auto"/>
        <w:left w:val="none" w:sz="0" w:space="0" w:color="auto"/>
        <w:bottom w:val="none" w:sz="0" w:space="0" w:color="auto"/>
        <w:right w:val="none" w:sz="0" w:space="0" w:color="auto"/>
      </w:divBdr>
    </w:div>
    <w:div w:id="1431971081">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55905397">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7430861">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495679164">
      <w:bodyDiv w:val="1"/>
      <w:marLeft w:val="0"/>
      <w:marRight w:val="0"/>
      <w:marTop w:val="0"/>
      <w:marBottom w:val="0"/>
      <w:divBdr>
        <w:top w:val="none" w:sz="0" w:space="0" w:color="auto"/>
        <w:left w:val="none" w:sz="0" w:space="0" w:color="auto"/>
        <w:bottom w:val="none" w:sz="0" w:space="0" w:color="auto"/>
        <w:right w:val="none" w:sz="0" w:space="0" w:color="auto"/>
      </w:divBdr>
    </w:div>
    <w:div w:id="1519662118">
      <w:bodyDiv w:val="1"/>
      <w:marLeft w:val="0"/>
      <w:marRight w:val="0"/>
      <w:marTop w:val="0"/>
      <w:marBottom w:val="0"/>
      <w:divBdr>
        <w:top w:val="none" w:sz="0" w:space="0" w:color="auto"/>
        <w:left w:val="none" w:sz="0" w:space="0" w:color="auto"/>
        <w:bottom w:val="none" w:sz="0" w:space="0" w:color="auto"/>
        <w:right w:val="none" w:sz="0" w:space="0" w:color="auto"/>
      </w:divBdr>
    </w:div>
    <w:div w:id="1522931044">
      <w:bodyDiv w:val="1"/>
      <w:marLeft w:val="0"/>
      <w:marRight w:val="0"/>
      <w:marTop w:val="0"/>
      <w:marBottom w:val="0"/>
      <w:divBdr>
        <w:top w:val="none" w:sz="0" w:space="0" w:color="auto"/>
        <w:left w:val="none" w:sz="0" w:space="0" w:color="auto"/>
        <w:bottom w:val="none" w:sz="0" w:space="0" w:color="auto"/>
        <w:right w:val="none" w:sz="0" w:space="0" w:color="auto"/>
      </w:divBdr>
    </w:div>
    <w:div w:id="1539778564">
      <w:bodyDiv w:val="1"/>
      <w:marLeft w:val="0"/>
      <w:marRight w:val="0"/>
      <w:marTop w:val="0"/>
      <w:marBottom w:val="0"/>
      <w:divBdr>
        <w:top w:val="none" w:sz="0" w:space="0" w:color="auto"/>
        <w:left w:val="none" w:sz="0" w:space="0" w:color="auto"/>
        <w:bottom w:val="none" w:sz="0" w:space="0" w:color="auto"/>
        <w:right w:val="none" w:sz="0" w:space="0" w:color="auto"/>
      </w:divBdr>
    </w:div>
    <w:div w:id="1552111678">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67448425">
      <w:bodyDiv w:val="1"/>
      <w:marLeft w:val="0"/>
      <w:marRight w:val="0"/>
      <w:marTop w:val="0"/>
      <w:marBottom w:val="0"/>
      <w:divBdr>
        <w:top w:val="none" w:sz="0" w:space="0" w:color="auto"/>
        <w:left w:val="none" w:sz="0" w:space="0" w:color="auto"/>
        <w:bottom w:val="none" w:sz="0" w:space="0" w:color="auto"/>
        <w:right w:val="none" w:sz="0" w:space="0" w:color="auto"/>
      </w:divBdr>
    </w:div>
    <w:div w:id="1577087731">
      <w:bodyDiv w:val="1"/>
      <w:marLeft w:val="0"/>
      <w:marRight w:val="0"/>
      <w:marTop w:val="0"/>
      <w:marBottom w:val="0"/>
      <w:divBdr>
        <w:top w:val="none" w:sz="0" w:space="0" w:color="auto"/>
        <w:left w:val="none" w:sz="0" w:space="0" w:color="auto"/>
        <w:bottom w:val="none" w:sz="0" w:space="0" w:color="auto"/>
        <w:right w:val="none" w:sz="0" w:space="0" w:color="auto"/>
      </w:divBdr>
    </w:div>
    <w:div w:id="1583761086">
      <w:bodyDiv w:val="1"/>
      <w:marLeft w:val="0"/>
      <w:marRight w:val="0"/>
      <w:marTop w:val="0"/>
      <w:marBottom w:val="0"/>
      <w:divBdr>
        <w:top w:val="none" w:sz="0" w:space="0" w:color="auto"/>
        <w:left w:val="none" w:sz="0" w:space="0" w:color="auto"/>
        <w:bottom w:val="none" w:sz="0" w:space="0" w:color="auto"/>
        <w:right w:val="none" w:sz="0" w:space="0" w:color="auto"/>
      </w:divBdr>
    </w:div>
    <w:div w:id="1588804070">
      <w:bodyDiv w:val="1"/>
      <w:marLeft w:val="0"/>
      <w:marRight w:val="0"/>
      <w:marTop w:val="0"/>
      <w:marBottom w:val="0"/>
      <w:divBdr>
        <w:top w:val="none" w:sz="0" w:space="0" w:color="auto"/>
        <w:left w:val="none" w:sz="0" w:space="0" w:color="auto"/>
        <w:bottom w:val="none" w:sz="0" w:space="0" w:color="auto"/>
        <w:right w:val="none" w:sz="0" w:space="0" w:color="auto"/>
      </w:divBdr>
    </w:div>
    <w:div w:id="1603419165">
      <w:bodyDiv w:val="1"/>
      <w:marLeft w:val="0"/>
      <w:marRight w:val="0"/>
      <w:marTop w:val="0"/>
      <w:marBottom w:val="0"/>
      <w:divBdr>
        <w:top w:val="none" w:sz="0" w:space="0" w:color="auto"/>
        <w:left w:val="none" w:sz="0" w:space="0" w:color="auto"/>
        <w:bottom w:val="none" w:sz="0" w:space="0" w:color="auto"/>
        <w:right w:val="none" w:sz="0" w:space="0" w:color="auto"/>
      </w:divBdr>
    </w:div>
    <w:div w:id="1608543473">
      <w:bodyDiv w:val="1"/>
      <w:marLeft w:val="0"/>
      <w:marRight w:val="0"/>
      <w:marTop w:val="0"/>
      <w:marBottom w:val="0"/>
      <w:divBdr>
        <w:top w:val="none" w:sz="0" w:space="0" w:color="auto"/>
        <w:left w:val="none" w:sz="0" w:space="0" w:color="auto"/>
        <w:bottom w:val="none" w:sz="0" w:space="0" w:color="auto"/>
        <w:right w:val="none" w:sz="0" w:space="0" w:color="auto"/>
      </w:divBdr>
    </w:div>
    <w:div w:id="1621376306">
      <w:bodyDiv w:val="1"/>
      <w:marLeft w:val="0"/>
      <w:marRight w:val="0"/>
      <w:marTop w:val="0"/>
      <w:marBottom w:val="0"/>
      <w:divBdr>
        <w:top w:val="none" w:sz="0" w:space="0" w:color="auto"/>
        <w:left w:val="none" w:sz="0" w:space="0" w:color="auto"/>
        <w:bottom w:val="none" w:sz="0" w:space="0" w:color="auto"/>
        <w:right w:val="none" w:sz="0" w:space="0" w:color="auto"/>
      </w:divBdr>
    </w:div>
    <w:div w:id="1627274166">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49481301">
      <w:bodyDiv w:val="1"/>
      <w:marLeft w:val="0"/>
      <w:marRight w:val="0"/>
      <w:marTop w:val="0"/>
      <w:marBottom w:val="0"/>
      <w:divBdr>
        <w:top w:val="none" w:sz="0" w:space="0" w:color="auto"/>
        <w:left w:val="none" w:sz="0" w:space="0" w:color="auto"/>
        <w:bottom w:val="none" w:sz="0" w:space="0" w:color="auto"/>
        <w:right w:val="none" w:sz="0" w:space="0" w:color="auto"/>
      </w:divBdr>
    </w:div>
    <w:div w:id="1666471606">
      <w:bodyDiv w:val="1"/>
      <w:marLeft w:val="0"/>
      <w:marRight w:val="0"/>
      <w:marTop w:val="0"/>
      <w:marBottom w:val="0"/>
      <w:divBdr>
        <w:top w:val="none" w:sz="0" w:space="0" w:color="auto"/>
        <w:left w:val="none" w:sz="0" w:space="0" w:color="auto"/>
        <w:bottom w:val="none" w:sz="0" w:space="0" w:color="auto"/>
        <w:right w:val="none" w:sz="0" w:space="0" w:color="auto"/>
      </w:divBdr>
    </w:div>
    <w:div w:id="1691106205">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09406781">
      <w:bodyDiv w:val="1"/>
      <w:marLeft w:val="0"/>
      <w:marRight w:val="0"/>
      <w:marTop w:val="0"/>
      <w:marBottom w:val="0"/>
      <w:divBdr>
        <w:top w:val="none" w:sz="0" w:space="0" w:color="auto"/>
        <w:left w:val="none" w:sz="0" w:space="0" w:color="auto"/>
        <w:bottom w:val="none" w:sz="0" w:space="0" w:color="auto"/>
        <w:right w:val="none" w:sz="0" w:space="0" w:color="auto"/>
      </w:divBdr>
    </w:div>
    <w:div w:id="1710951099">
      <w:bodyDiv w:val="1"/>
      <w:marLeft w:val="0"/>
      <w:marRight w:val="0"/>
      <w:marTop w:val="0"/>
      <w:marBottom w:val="0"/>
      <w:divBdr>
        <w:top w:val="none" w:sz="0" w:space="0" w:color="auto"/>
        <w:left w:val="none" w:sz="0" w:space="0" w:color="auto"/>
        <w:bottom w:val="none" w:sz="0" w:space="0" w:color="auto"/>
        <w:right w:val="none" w:sz="0" w:space="0" w:color="auto"/>
      </w:divBdr>
    </w:div>
    <w:div w:id="1724986574">
      <w:bodyDiv w:val="1"/>
      <w:marLeft w:val="0"/>
      <w:marRight w:val="0"/>
      <w:marTop w:val="0"/>
      <w:marBottom w:val="0"/>
      <w:divBdr>
        <w:top w:val="none" w:sz="0" w:space="0" w:color="auto"/>
        <w:left w:val="none" w:sz="0" w:space="0" w:color="auto"/>
        <w:bottom w:val="none" w:sz="0" w:space="0" w:color="auto"/>
        <w:right w:val="none" w:sz="0" w:space="0" w:color="auto"/>
      </w:divBdr>
    </w:div>
    <w:div w:id="1730879997">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55011368">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71047001">
      <w:bodyDiv w:val="1"/>
      <w:marLeft w:val="0"/>
      <w:marRight w:val="0"/>
      <w:marTop w:val="0"/>
      <w:marBottom w:val="0"/>
      <w:divBdr>
        <w:top w:val="none" w:sz="0" w:space="0" w:color="auto"/>
        <w:left w:val="none" w:sz="0" w:space="0" w:color="auto"/>
        <w:bottom w:val="none" w:sz="0" w:space="0" w:color="auto"/>
        <w:right w:val="none" w:sz="0" w:space="0" w:color="auto"/>
      </w:divBdr>
    </w:div>
    <w:div w:id="1781755929">
      <w:bodyDiv w:val="1"/>
      <w:marLeft w:val="0"/>
      <w:marRight w:val="0"/>
      <w:marTop w:val="0"/>
      <w:marBottom w:val="0"/>
      <w:divBdr>
        <w:top w:val="none" w:sz="0" w:space="0" w:color="auto"/>
        <w:left w:val="none" w:sz="0" w:space="0" w:color="auto"/>
        <w:bottom w:val="none" w:sz="0" w:space="0" w:color="auto"/>
        <w:right w:val="none" w:sz="0" w:space="0" w:color="auto"/>
      </w:divBdr>
    </w:div>
    <w:div w:id="1797478939">
      <w:bodyDiv w:val="1"/>
      <w:marLeft w:val="0"/>
      <w:marRight w:val="0"/>
      <w:marTop w:val="0"/>
      <w:marBottom w:val="0"/>
      <w:divBdr>
        <w:top w:val="none" w:sz="0" w:space="0" w:color="auto"/>
        <w:left w:val="none" w:sz="0" w:space="0" w:color="auto"/>
        <w:bottom w:val="none" w:sz="0" w:space="0" w:color="auto"/>
        <w:right w:val="none" w:sz="0" w:space="0" w:color="auto"/>
      </w:divBdr>
    </w:div>
    <w:div w:id="1803619018">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21774777">
      <w:bodyDiv w:val="1"/>
      <w:marLeft w:val="0"/>
      <w:marRight w:val="0"/>
      <w:marTop w:val="0"/>
      <w:marBottom w:val="0"/>
      <w:divBdr>
        <w:top w:val="none" w:sz="0" w:space="0" w:color="auto"/>
        <w:left w:val="none" w:sz="0" w:space="0" w:color="auto"/>
        <w:bottom w:val="none" w:sz="0" w:space="0" w:color="auto"/>
        <w:right w:val="none" w:sz="0" w:space="0" w:color="auto"/>
      </w:divBdr>
    </w:div>
    <w:div w:id="1835611768">
      <w:bodyDiv w:val="1"/>
      <w:marLeft w:val="0"/>
      <w:marRight w:val="0"/>
      <w:marTop w:val="0"/>
      <w:marBottom w:val="0"/>
      <w:divBdr>
        <w:top w:val="none" w:sz="0" w:space="0" w:color="auto"/>
        <w:left w:val="none" w:sz="0" w:space="0" w:color="auto"/>
        <w:bottom w:val="none" w:sz="0" w:space="0" w:color="auto"/>
        <w:right w:val="none" w:sz="0" w:space="0" w:color="auto"/>
      </w:divBdr>
    </w:div>
    <w:div w:id="1873961029">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894853373">
      <w:bodyDiv w:val="1"/>
      <w:marLeft w:val="0"/>
      <w:marRight w:val="0"/>
      <w:marTop w:val="0"/>
      <w:marBottom w:val="0"/>
      <w:divBdr>
        <w:top w:val="none" w:sz="0" w:space="0" w:color="auto"/>
        <w:left w:val="none" w:sz="0" w:space="0" w:color="auto"/>
        <w:bottom w:val="none" w:sz="0" w:space="0" w:color="auto"/>
        <w:right w:val="none" w:sz="0" w:space="0" w:color="auto"/>
      </w:divBdr>
    </w:div>
    <w:div w:id="1900632144">
      <w:bodyDiv w:val="1"/>
      <w:marLeft w:val="0"/>
      <w:marRight w:val="0"/>
      <w:marTop w:val="0"/>
      <w:marBottom w:val="0"/>
      <w:divBdr>
        <w:top w:val="none" w:sz="0" w:space="0" w:color="auto"/>
        <w:left w:val="none" w:sz="0" w:space="0" w:color="auto"/>
        <w:bottom w:val="none" w:sz="0" w:space="0" w:color="auto"/>
        <w:right w:val="none" w:sz="0" w:space="0" w:color="auto"/>
      </w:divBdr>
    </w:div>
    <w:div w:id="1905678200">
      <w:bodyDiv w:val="1"/>
      <w:marLeft w:val="0"/>
      <w:marRight w:val="0"/>
      <w:marTop w:val="0"/>
      <w:marBottom w:val="0"/>
      <w:divBdr>
        <w:top w:val="none" w:sz="0" w:space="0" w:color="auto"/>
        <w:left w:val="none" w:sz="0" w:space="0" w:color="auto"/>
        <w:bottom w:val="none" w:sz="0" w:space="0" w:color="auto"/>
        <w:right w:val="none" w:sz="0" w:space="0" w:color="auto"/>
      </w:divBdr>
    </w:div>
    <w:div w:id="1917202507">
      <w:bodyDiv w:val="1"/>
      <w:marLeft w:val="0"/>
      <w:marRight w:val="0"/>
      <w:marTop w:val="0"/>
      <w:marBottom w:val="0"/>
      <w:divBdr>
        <w:top w:val="none" w:sz="0" w:space="0" w:color="auto"/>
        <w:left w:val="none" w:sz="0" w:space="0" w:color="auto"/>
        <w:bottom w:val="none" w:sz="0" w:space="0" w:color="auto"/>
        <w:right w:val="none" w:sz="0" w:space="0" w:color="auto"/>
      </w:divBdr>
    </w:div>
    <w:div w:id="1928880793">
      <w:bodyDiv w:val="1"/>
      <w:marLeft w:val="0"/>
      <w:marRight w:val="0"/>
      <w:marTop w:val="0"/>
      <w:marBottom w:val="0"/>
      <w:divBdr>
        <w:top w:val="none" w:sz="0" w:space="0" w:color="auto"/>
        <w:left w:val="none" w:sz="0" w:space="0" w:color="auto"/>
        <w:bottom w:val="none" w:sz="0" w:space="0" w:color="auto"/>
        <w:right w:val="none" w:sz="0" w:space="0" w:color="auto"/>
      </w:divBdr>
    </w:div>
    <w:div w:id="1968899614">
      <w:bodyDiv w:val="1"/>
      <w:marLeft w:val="0"/>
      <w:marRight w:val="0"/>
      <w:marTop w:val="0"/>
      <w:marBottom w:val="0"/>
      <w:divBdr>
        <w:top w:val="none" w:sz="0" w:space="0" w:color="auto"/>
        <w:left w:val="none" w:sz="0" w:space="0" w:color="auto"/>
        <w:bottom w:val="none" w:sz="0" w:space="0" w:color="auto"/>
        <w:right w:val="none" w:sz="0" w:space="0" w:color="auto"/>
      </w:divBdr>
    </w:div>
    <w:div w:id="1969312358">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23167113">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49991430">
      <w:bodyDiv w:val="1"/>
      <w:marLeft w:val="0"/>
      <w:marRight w:val="0"/>
      <w:marTop w:val="0"/>
      <w:marBottom w:val="0"/>
      <w:divBdr>
        <w:top w:val="none" w:sz="0" w:space="0" w:color="auto"/>
        <w:left w:val="none" w:sz="0" w:space="0" w:color="auto"/>
        <w:bottom w:val="none" w:sz="0" w:space="0" w:color="auto"/>
        <w:right w:val="none" w:sz="0" w:space="0" w:color="auto"/>
      </w:divBdr>
    </w:div>
    <w:div w:id="2073192992">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32354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09D050-162C-0B49-8658-B572F5B90B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TotalTime>
  <Pages>19</Pages>
  <Words>4726</Words>
  <Characters>26944</Characters>
  <Application>Microsoft Office Word</Application>
  <DocSecurity>0</DocSecurity>
  <Lines>224</Lines>
  <Paragraphs>63</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к схеме теплоснабжения г. омска до 2033 года (актуализация на 2021 год)</vt:lpstr>
    </vt:vector>
  </TitlesOfParts>
  <Company>kotes</Company>
  <LinksUpToDate>false</LinksUpToDate>
  <CharactersWithSpaces>31607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к схеме теплоснабжения г. омска до 2033 года (актуализация на 2021 год)</dc:title>
  <dc:subject>Схемы теплоснабжения</dc:subject>
  <dc:creator>ООО "НЭП"</dc:creator>
  <cp:keywords>Схема теплоснабжения;Омск;Книга 5</cp:keywords>
  <cp:lastModifiedBy>bvi@necenter.ru</cp:lastModifiedBy>
  <cp:revision>17</cp:revision>
  <cp:lastPrinted>2021-12-13T05:14:00Z</cp:lastPrinted>
  <dcterms:created xsi:type="dcterms:W3CDTF">2021-12-14T09:02:00Z</dcterms:created>
  <dcterms:modified xsi:type="dcterms:W3CDTF">2023-05-18T12:49:00Z</dcterms:modified>
</cp:coreProperties>
</file>